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24" w:rsidRPr="005A22F8" w:rsidRDefault="004908E9" w:rsidP="00BD3024">
      <w:pPr>
        <w:pStyle w:val="Heading1"/>
        <w:shd w:val="clear" w:color="auto" w:fill="FFFFFF"/>
        <w:spacing w:line="243" w:lineRule="atLeast"/>
        <w:rPr>
          <w:rFonts w:ascii="Arial" w:hAnsi="Arial" w:cs="Arial"/>
          <w:color w:val="00337B"/>
          <w:sz w:val="36"/>
          <w:szCs w:val="36"/>
        </w:rPr>
      </w:pPr>
      <w:r>
        <w:rPr>
          <w:rFonts w:ascii="Arial" w:hAnsi="Arial" w:cs="Arial"/>
          <w:color w:val="00337B"/>
          <w:sz w:val="36"/>
          <w:szCs w:val="36"/>
        </w:rPr>
        <w:t xml:space="preserve">           </w:t>
      </w:r>
      <w:r w:rsidRPr="004908E9">
        <w:rPr>
          <w:noProof/>
          <w:sz w:val="26"/>
          <w:szCs w:val="26"/>
        </w:rPr>
        <w:drawing>
          <wp:inline distT="0" distB="0" distL="0" distR="0">
            <wp:extent cx="1076325" cy="1162050"/>
            <wp:effectExtent l="19050" t="19050" r="28575" b="19050"/>
            <wp:docPr id="5" name="Picture 1" descr="DHBK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BKHN"/>
                    <pic:cNvPicPr>
                      <a:picLocks noChangeAspect="1" noChangeArrowheads="1"/>
                    </pic:cNvPicPr>
                  </pic:nvPicPr>
                  <pic:blipFill>
                    <a:blip r:embed="rId5"/>
                    <a:srcRect/>
                    <a:stretch>
                      <a:fillRect/>
                    </a:stretch>
                  </pic:blipFill>
                  <pic:spPr bwMode="auto">
                    <a:xfrm>
                      <a:off x="0" y="0"/>
                      <a:ext cx="1076325" cy="1162050"/>
                    </a:xfrm>
                    <a:prstGeom prst="rect">
                      <a:avLst/>
                    </a:prstGeom>
                    <a:noFill/>
                    <a:ln w="6350" cmpd="sng">
                      <a:solidFill>
                        <a:srgbClr val="000000"/>
                      </a:solidFill>
                      <a:miter lim="800000"/>
                      <a:headEnd/>
                      <a:tailEnd/>
                    </a:ln>
                    <a:effectLst/>
                  </pic:spPr>
                </pic:pic>
              </a:graphicData>
            </a:graphic>
          </wp:inline>
        </w:drawing>
      </w:r>
      <w:r>
        <w:rPr>
          <w:sz w:val="26"/>
          <w:szCs w:val="26"/>
        </w:rPr>
        <w:t xml:space="preserve">        </w:t>
      </w:r>
      <w:r>
        <w:rPr>
          <w:noProof/>
          <w:sz w:val="26"/>
          <w:szCs w:val="26"/>
        </w:rPr>
        <w:drawing>
          <wp:inline distT="0" distB="0" distL="0" distR="0">
            <wp:extent cx="1095375" cy="1162050"/>
            <wp:effectExtent l="38100" t="19050" r="28575" b="19050"/>
            <wp:docPr id="4" name="Picture 2" descr="vsa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am_logo"/>
                    <pic:cNvPicPr>
                      <a:picLocks noChangeAspect="1" noChangeArrowheads="1"/>
                    </pic:cNvPicPr>
                  </pic:nvPicPr>
                  <pic:blipFill>
                    <a:blip r:embed="rId6"/>
                    <a:srcRect/>
                    <a:stretch>
                      <a:fillRect/>
                    </a:stretch>
                  </pic:blipFill>
                  <pic:spPr bwMode="auto">
                    <a:xfrm>
                      <a:off x="0" y="0"/>
                      <a:ext cx="1095375" cy="1162050"/>
                    </a:xfrm>
                    <a:prstGeom prst="rect">
                      <a:avLst/>
                    </a:prstGeom>
                    <a:noFill/>
                    <a:ln w="6350" cmpd="sng">
                      <a:solidFill>
                        <a:srgbClr val="000000"/>
                      </a:solidFill>
                      <a:miter lim="800000"/>
                      <a:headEnd/>
                      <a:tailEnd/>
                    </a:ln>
                    <a:effectLst/>
                  </pic:spPr>
                </pic:pic>
              </a:graphicData>
            </a:graphic>
          </wp:inline>
        </w:drawing>
      </w:r>
      <w:r>
        <w:rPr>
          <w:noProof/>
          <w:sz w:val="26"/>
          <w:szCs w:val="26"/>
        </w:rPr>
        <w:drawing>
          <wp:inline distT="0" distB="0" distL="0" distR="0">
            <wp:extent cx="1066800" cy="1162050"/>
            <wp:effectExtent l="38100" t="19050" r="19050" b="19050"/>
            <wp:docPr id="11" name="Picture 11" descr="IH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HR_logo"/>
                    <pic:cNvPicPr>
                      <a:picLocks noChangeAspect="1" noChangeArrowheads="1"/>
                    </pic:cNvPicPr>
                  </pic:nvPicPr>
                  <pic:blipFill>
                    <a:blip r:embed="rId7" cstate="print"/>
                    <a:srcRect/>
                    <a:stretch>
                      <a:fillRect/>
                    </a:stretch>
                  </pic:blipFill>
                  <pic:spPr bwMode="auto">
                    <a:xfrm>
                      <a:off x="0" y="0"/>
                      <a:ext cx="1066800" cy="1162050"/>
                    </a:xfrm>
                    <a:prstGeom prst="rect">
                      <a:avLst/>
                    </a:prstGeom>
                    <a:noFill/>
                    <a:ln w="6350" cmpd="sng">
                      <a:solidFill>
                        <a:srgbClr val="000000"/>
                      </a:solidFill>
                      <a:miter lim="800000"/>
                      <a:headEnd/>
                      <a:tailEnd/>
                    </a:ln>
                    <a:effectLst/>
                  </pic:spPr>
                </pic:pic>
              </a:graphicData>
            </a:graphic>
          </wp:inline>
        </w:drawing>
      </w:r>
      <w:r w:rsidR="00A35AE3" w:rsidRPr="00A35AE3">
        <w:rPr>
          <w:noProof/>
          <w:sz w:val="26"/>
          <w:szCs w:val="26"/>
        </w:rPr>
        <w:drawing>
          <wp:inline distT="0" distB="0" distL="0" distR="0">
            <wp:extent cx="1171575" cy="11906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1575" cy="1190625"/>
                    </a:xfrm>
                    <a:prstGeom prst="rect">
                      <a:avLst/>
                    </a:prstGeom>
                    <a:noFill/>
                    <a:ln w="9525">
                      <a:noFill/>
                      <a:miter lim="800000"/>
                      <a:headEnd/>
                      <a:tailEnd/>
                    </a:ln>
                  </pic:spPr>
                </pic:pic>
              </a:graphicData>
            </a:graphic>
          </wp:inline>
        </w:drawing>
      </w:r>
    </w:p>
    <w:p w:rsidR="006F3663" w:rsidRDefault="004908E9" w:rsidP="006F3663">
      <w:pPr>
        <w:pStyle w:val="Heading1"/>
        <w:shd w:val="clear" w:color="auto" w:fill="FFFFFF"/>
        <w:spacing w:line="243" w:lineRule="atLeast"/>
        <w:rPr>
          <w:rFonts w:ascii="Arial" w:hAnsi="Arial" w:cs="Arial"/>
          <w:color w:val="00337B"/>
          <w:sz w:val="30"/>
          <w:szCs w:val="30"/>
        </w:rPr>
      </w:pPr>
      <w:r>
        <w:rPr>
          <w:rFonts w:ascii="Arial" w:hAnsi="Arial" w:cs="Arial"/>
          <w:i/>
          <w:color w:val="00337B"/>
          <w:sz w:val="36"/>
          <w:szCs w:val="36"/>
        </w:rPr>
        <w:t xml:space="preserve">                               </w:t>
      </w:r>
      <w:r w:rsidRPr="004908E9">
        <w:rPr>
          <w:rFonts w:ascii="Arial" w:hAnsi="Arial" w:cs="Arial"/>
          <w:i/>
          <w:color w:val="00337B"/>
          <w:sz w:val="36"/>
          <w:szCs w:val="36"/>
        </w:rPr>
        <w:t>Call for Papers</w:t>
      </w:r>
      <w:r>
        <w:rPr>
          <w:sz w:val="26"/>
          <w:szCs w:val="26"/>
        </w:rPr>
        <w:t xml:space="preserve">  </w:t>
      </w:r>
    </w:p>
    <w:p w:rsidR="006F3663" w:rsidRPr="007929BC" w:rsidRDefault="006F3663" w:rsidP="006F3663">
      <w:pPr>
        <w:pStyle w:val="Heading1"/>
        <w:shd w:val="clear" w:color="auto" w:fill="FFFFFF"/>
        <w:spacing w:line="243" w:lineRule="atLeast"/>
        <w:rPr>
          <w:rFonts w:ascii="Arial" w:hAnsi="Arial" w:cs="Arial"/>
          <w:i/>
          <w:color w:val="00337B"/>
          <w:sz w:val="30"/>
          <w:szCs w:val="30"/>
        </w:rPr>
      </w:pPr>
      <w:r>
        <w:rPr>
          <w:rFonts w:ascii="Arial" w:hAnsi="Arial" w:cs="Arial"/>
          <w:color w:val="00337B"/>
          <w:sz w:val="30"/>
          <w:szCs w:val="30"/>
        </w:rPr>
        <w:t xml:space="preserve"> International Conference on</w:t>
      </w:r>
      <w:r w:rsidR="00BD3024">
        <w:rPr>
          <w:rFonts w:ascii="Arial" w:hAnsi="Arial" w:cs="Arial"/>
          <w:color w:val="00337B"/>
          <w:sz w:val="30"/>
          <w:szCs w:val="30"/>
        </w:rPr>
        <w:t xml:space="preserve"> </w:t>
      </w:r>
      <w:r w:rsidR="00D03551">
        <w:rPr>
          <w:rFonts w:ascii="Arial" w:hAnsi="Arial" w:cs="Arial"/>
          <w:color w:val="00337B"/>
          <w:sz w:val="30"/>
          <w:szCs w:val="30"/>
        </w:rPr>
        <w:t>Mathematical Education Vietnam 2015</w:t>
      </w:r>
      <w:r w:rsidR="00BD3024">
        <w:rPr>
          <w:rFonts w:ascii="Arial" w:hAnsi="Arial" w:cs="Arial"/>
          <w:color w:val="00337B"/>
          <w:sz w:val="30"/>
          <w:szCs w:val="30"/>
        </w:rPr>
        <w:t xml:space="preserve"> </w:t>
      </w:r>
      <w:r w:rsidR="007929BC">
        <w:rPr>
          <w:rFonts w:ascii="Arial" w:hAnsi="Arial" w:cs="Arial"/>
          <w:color w:val="00337B"/>
          <w:sz w:val="30"/>
          <w:szCs w:val="30"/>
        </w:rPr>
        <w:t>(=</w:t>
      </w:r>
      <w:r w:rsidR="00D03551">
        <w:rPr>
          <w:rFonts w:ascii="Arial" w:hAnsi="Arial" w:cs="Arial"/>
          <w:i/>
          <w:color w:val="00337B"/>
          <w:sz w:val="30"/>
          <w:szCs w:val="30"/>
        </w:rPr>
        <w:t xml:space="preserve"> ICME</w:t>
      </w:r>
      <w:r w:rsidR="007929BC" w:rsidRPr="007929BC">
        <w:rPr>
          <w:rFonts w:ascii="Arial" w:hAnsi="Arial" w:cs="Arial"/>
          <w:i/>
          <w:color w:val="00337B"/>
          <w:sz w:val="30"/>
          <w:szCs w:val="30"/>
        </w:rPr>
        <w:t xml:space="preserve"> Vietnam 2015)</w:t>
      </w:r>
    </w:p>
    <w:p w:rsidR="00BD3024" w:rsidRPr="00BD3024" w:rsidRDefault="007929BC" w:rsidP="006F3663">
      <w:pPr>
        <w:shd w:val="clear" w:color="auto" w:fill="FFFFFF"/>
        <w:spacing w:line="243" w:lineRule="atLeast"/>
        <w:jc w:val="both"/>
        <w:textAlignment w:val="top"/>
        <w:rPr>
          <w:rFonts w:ascii="Arial" w:hAnsi="Arial" w:cs="Arial"/>
          <w:i/>
          <w:color w:val="000000"/>
          <w:sz w:val="28"/>
          <w:szCs w:val="28"/>
        </w:rPr>
      </w:pPr>
      <w:r>
        <w:rPr>
          <w:rFonts w:ascii="Arial" w:hAnsi="Arial" w:cs="Arial"/>
          <w:i/>
          <w:color w:val="000000"/>
          <w:sz w:val="28"/>
          <w:szCs w:val="28"/>
        </w:rPr>
        <w:t>Hanoi University of Science and Technology</w:t>
      </w:r>
      <w:r w:rsidR="00BD3024" w:rsidRPr="00BD3024">
        <w:rPr>
          <w:rFonts w:ascii="Arial" w:hAnsi="Arial" w:cs="Arial"/>
          <w:i/>
          <w:color w:val="000000"/>
          <w:sz w:val="28"/>
          <w:szCs w:val="28"/>
        </w:rPr>
        <w:t>, Vietnam, Hanoi, December 19-20</w:t>
      </w:r>
      <w:proofErr w:type="gramStart"/>
      <w:r w:rsidR="00BD3024" w:rsidRPr="00BD3024">
        <w:rPr>
          <w:rFonts w:ascii="Arial" w:hAnsi="Arial" w:cs="Arial"/>
          <w:i/>
          <w:color w:val="000000"/>
          <w:sz w:val="28"/>
          <w:szCs w:val="28"/>
        </w:rPr>
        <w:t>,2015</w:t>
      </w:r>
      <w:proofErr w:type="gramEnd"/>
    </w:p>
    <w:p w:rsidR="006F3663" w:rsidRDefault="006F3663" w:rsidP="006F3663">
      <w:pPr>
        <w:shd w:val="clear" w:color="auto" w:fill="FFFFFF"/>
        <w:spacing w:line="243" w:lineRule="atLeast"/>
        <w:jc w:val="both"/>
        <w:textAlignment w:val="top"/>
        <w:rPr>
          <w:rFonts w:ascii="Arial" w:hAnsi="Arial" w:cs="Arial"/>
          <w:color w:val="000000"/>
          <w:sz w:val="18"/>
          <w:szCs w:val="18"/>
        </w:rPr>
      </w:pPr>
    </w:p>
    <w:p w:rsidR="007929BC" w:rsidRDefault="007929BC" w:rsidP="007929BC">
      <w:pPr>
        <w:pStyle w:val="Heading1"/>
        <w:shd w:val="clear" w:color="auto" w:fill="FFFFFF"/>
        <w:spacing w:line="243" w:lineRule="atLeast"/>
        <w:rPr>
          <w:rFonts w:ascii="Arial" w:hAnsi="Arial" w:cs="Arial"/>
          <w:color w:val="00337B"/>
          <w:sz w:val="22"/>
          <w:szCs w:val="22"/>
        </w:rPr>
      </w:pPr>
      <w:r w:rsidRPr="007929BC">
        <w:rPr>
          <w:rFonts w:ascii="Arial" w:hAnsi="Arial" w:cs="Arial"/>
          <w:color w:val="00337B"/>
          <w:sz w:val="22"/>
          <w:szCs w:val="22"/>
        </w:rPr>
        <w:t>The International Co</w:t>
      </w:r>
      <w:r w:rsidR="00BB418D">
        <w:rPr>
          <w:rFonts w:ascii="Arial" w:hAnsi="Arial" w:cs="Arial"/>
          <w:color w:val="00337B"/>
          <w:sz w:val="22"/>
          <w:szCs w:val="22"/>
        </w:rPr>
        <w:t>nference on Mathematical Education</w:t>
      </w:r>
      <w:r w:rsidRPr="007929BC">
        <w:rPr>
          <w:rFonts w:ascii="Arial" w:hAnsi="Arial" w:cs="Arial"/>
          <w:color w:val="00337B"/>
          <w:sz w:val="22"/>
          <w:szCs w:val="22"/>
        </w:rPr>
        <w:t xml:space="preserve"> </w:t>
      </w:r>
      <w:proofErr w:type="gramStart"/>
      <w:r w:rsidRPr="007929BC">
        <w:rPr>
          <w:rFonts w:ascii="Arial" w:hAnsi="Arial" w:cs="Arial"/>
          <w:color w:val="00337B"/>
          <w:sz w:val="22"/>
          <w:szCs w:val="22"/>
        </w:rPr>
        <w:t>V</w:t>
      </w:r>
      <w:r w:rsidR="00BB418D">
        <w:rPr>
          <w:rFonts w:ascii="Arial" w:hAnsi="Arial" w:cs="Arial"/>
          <w:color w:val="00337B"/>
          <w:sz w:val="22"/>
          <w:szCs w:val="22"/>
        </w:rPr>
        <w:t>ietnam</w:t>
      </w:r>
      <w:r w:rsidRPr="007929BC">
        <w:rPr>
          <w:rFonts w:ascii="Arial" w:hAnsi="Arial" w:cs="Arial"/>
          <w:color w:val="00337B"/>
          <w:sz w:val="22"/>
          <w:szCs w:val="22"/>
        </w:rPr>
        <w:t xml:space="preserve"> </w:t>
      </w:r>
      <w:r w:rsidR="00BB418D">
        <w:rPr>
          <w:rFonts w:ascii="Arial" w:hAnsi="Arial" w:cs="Arial"/>
          <w:color w:val="00337B"/>
          <w:sz w:val="22"/>
          <w:szCs w:val="22"/>
        </w:rPr>
        <w:t xml:space="preserve"> 2015</w:t>
      </w:r>
      <w:proofErr w:type="gramEnd"/>
      <w:r w:rsidR="009E7D04" w:rsidRPr="009E7D04">
        <w:rPr>
          <w:rFonts w:ascii="Arial" w:hAnsi="Arial" w:cs="Arial"/>
          <w:i/>
          <w:color w:val="00337B"/>
          <w:sz w:val="22"/>
          <w:szCs w:val="22"/>
        </w:rPr>
        <w:t>(</w:t>
      </w:r>
      <w:r w:rsidR="00BB418D">
        <w:rPr>
          <w:rFonts w:ascii="Arial" w:hAnsi="Arial" w:cs="Arial"/>
          <w:i/>
          <w:color w:val="00337B"/>
          <w:sz w:val="22"/>
          <w:szCs w:val="22"/>
        </w:rPr>
        <w:t xml:space="preserve"> ICME</w:t>
      </w:r>
      <w:r w:rsidRPr="009E7D04">
        <w:rPr>
          <w:rFonts w:ascii="Arial" w:hAnsi="Arial" w:cs="Arial"/>
          <w:i/>
          <w:color w:val="00337B"/>
          <w:sz w:val="22"/>
          <w:szCs w:val="22"/>
        </w:rPr>
        <w:t xml:space="preserve"> Vietnam 2015</w:t>
      </w:r>
      <w:r>
        <w:rPr>
          <w:rFonts w:ascii="Arial" w:hAnsi="Arial" w:cs="Arial"/>
          <w:color w:val="00337B"/>
          <w:sz w:val="22"/>
          <w:szCs w:val="22"/>
        </w:rPr>
        <w:t xml:space="preserve">) </w:t>
      </w:r>
      <w:r w:rsidRPr="007929BC">
        <w:rPr>
          <w:rFonts w:ascii="Arial" w:hAnsi="Arial" w:cs="Arial"/>
          <w:color w:val="00337B"/>
          <w:sz w:val="22"/>
          <w:szCs w:val="22"/>
        </w:rPr>
        <w:t>will take place at Hanoi University of Science and Technology</w:t>
      </w:r>
      <w:r>
        <w:rPr>
          <w:rFonts w:ascii="Arial" w:hAnsi="Arial" w:cs="Arial"/>
          <w:color w:val="00337B"/>
          <w:sz w:val="22"/>
          <w:szCs w:val="22"/>
        </w:rPr>
        <w:t xml:space="preserve">, Hanoi, Vietnam, December 19-20,2015 </w:t>
      </w:r>
    </w:p>
    <w:p w:rsidR="007929BC" w:rsidRDefault="007929BC" w:rsidP="007929BC">
      <w:pPr>
        <w:pStyle w:val="Heading1"/>
        <w:shd w:val="clear" w:color="auto" w:fill="FFFFFF"/>
        <w:spacing w:line="243" w:lineRule="atLeast"/>
        <w:rPr>
          <w:rFonts w:ascii="Arial" w:hAnsi="Arial" w:cs="Arial"/>
          <w:color w:val="00337B"/>
          <w:sz w:val="22"/>
          <w:szCs w:val="22"/>
        </w:rPr>
      </w:pPr>
      <w:r>
        <w:rPr>
          <w:rFonts w:ascii="Arial" w:hAnsi="Arial" w:cs="Arial"/>
          <w:color w:val="00337B"/>
          <w:sz w:val="22"/>
          <w:szCs w:val="22"/>
        </w:rPr>
        <w:t>The conference organized by</w:t>
      </w:r>
    </w:p>
    <w:p w:rsidR="007929BC" w:rsidRDefault="007929BC" w:rsidP="007929BC">
      <w:pPr>
        <w:pStyle w:val="Heading1"/>
        <w:shd w:val="clear" w:color="auto" w:fill="FFFFFF"/>
        <w:spacing w:line="243" w:lineRule="atLeast"/>
        <w:rPr>
          <w:rFonts w:ascii="Arial" w:hAnsi="Arial" w:cs="Arial"/>
          <w:color w:val="00337B"/>
          <w:sz w:val="22"/>
          <w:szCs w:val="22"/>
        </w:rPr>
      </w:pPr>
      <w:r>
        <w:rPr>
          <w:rFonts w:ascii="Arial" w:hAnsi="Arial" w:cs="Arial"/>
          <w:color w:val="00337B"/>
          <w:sz w:val="22"/>
          <w:szCs w:val="22"/>
        </w:rPr>
        <w:t>Hanoi University of Science and Technology (HUST)</w:t>
      </w:r>
    </w:p>
    <w:p w:rsidR="007929BC" w:rsidRDefault="007929BC" w:rsidP="007929BC">
      <w:pPr>
        <w:pStyle w:val="Heading1"/>
        <w:shd w:val="clear" w:color="auto" w:fill="FFFFFF"/>
        <w:spacing w:line="243" w:lineRule="atLeast"/>
        <w:rPr>
          <w:rFonts w:ascii="Arial" w:hAnsi="Arial" w:cs="Arial"/>
          <w:color w:val="00337B"/>
          <w:sz w:val="22"/>
          <w:szCs w:val="22"/>
        </w:rPr>
      </w:pPr>
      <w:r>
        <w:rPr>
          <w:rFonts w:ascii="Arial" w:hAnsi="Arial" w:cs="Arial"/>
          <w:color w:val="00337B"/>
          <w:sz w:val="22"/>
          <w:szCs w:val="22"/>
        </w:rPr>
        <w:t>Vietnam Society for Application of Mathematics (VSAM)</w:t>
      </w:r>
    </w:p>
    <w:p w:rsidR="007929BC" w:rsidRDefault="00B9267E" w:rsidP="007929BC">
      <w:pPr>
        <w:pStyle w:val="Heading1"/>
        <w:shd w:val="clear" w:color="auto" w:fill="FFFFFF"/>
        <w:spacing w:line="243" w:lineRule="atLeast"/>
        <w:rPr>
          <w:rFonts w:ascii="Arial" w:hAnsi="Arial" w:cs="Arial"/>
          <w:color w:val="00337B"/>
          <w:sz w:val="22"/>
          <w:szCs w:val="22"/>
        </w:rPr>
      </w:pPr>
      <w:r>
        <w:rPr>
          <w:rFonts w:ascii="Arial" w:hAnsi="Arial" w:cs="Arial"/>
          <w:color w:val="00337B"/>
          <w:sz w:val="22"/>
          <w:szCs w:val="22"/>
        </w:rPr>
        <w:t xml:space="preserve"> International Institute for Research, Training</w:t>
      </w:r>
      <w:r w:rsidR="00516773">
        <w:rPr>
          <w:rFonts w:ascii="Arial" w:hAnsi="Arial" w:cs="Arial"/>
          <w:color w:val="00337B"/>
          <w:sz w:val="22"/>
          <w:szCs w:val="22"/>
        </w:rPr>
        <w:t xml:space="preserve"> </w:t>
      </w:r>
      <w:r>
        <w:rPr>
          <w:rFonts w:ascii="Arial" w:hAnsi="Arial" w:cs="Arial"/>
          <w:color w:val="00337B"/>
          <w:sz w:val="22"/>
          <w:szCs w:val="22"/>
        </w:rPr>
        <w:t>&amp;Development of Human Resource</w:t>
      </w:r>
      <w:r w:rsidR="00516773">
        <w:rPr>
          <w:rFonts w:ascii="Arial" w:hAnsi="Arial" w:cs="Arial"/>
          <w:color w:val="00337B"/>
          <w:sz w:val="22"/>
          <w:szCs w:val="22"/>
        </w:rPr>
        <w:t xml:space="preserve"> </w:t>
      </w:r>
      <w:r>
        <w:rPr>
          <w:rFonts w:ascii="Arial" w:hAnsi="Arial" w:cs="Arial"/>
          <w:color w:val="00337B"/>
          <w:sz w:val="22"/>
          <w:szCs w:val="22"/>
        </w:rPr>
        <w:t>(IHR)</w:t>
      </w:r>
    </w:p>
    <w:p w:rsidR="00B9267E" w:rsidRDefault="00B9267E" w:rsidP="007929BC">
      <w:pPr>
        <w:pStyle w:val="Heading1"/>
        <w:shd w:val="clear" w:color="auto" w:fill="FFFFFF"/>
        <w:spacing w:line="243" w:lineRule="atLeast"/>
        <w:rPr>
          <w:rFonts w:ascii="Arial" w:hAnsi="Arial" w:cs="Arial"/>
          <w:color w:val="00337B"/>
          <w:sz w:val="22"/>
          <w:szCs w:val="22"/>
        </w:rPr>
      </w:pPr>
      <w:r>
        <w:rPr>
          <w:rFonts w:ascii="Arial" w:hAnsi="Arial" w:cs="Arial"/>
          <w:color w:val="00337B"/>
          <w:sz w:val="22"/>
          <w:szCs w:val="22"/>
        </w:rPr>
        <w:t xml:space="preserve"> </w:t>
      </w:r>
      <w:r w:rsidR="004E2563">
        <w:rPr>
          <w:rFonts w:ascii="Arial" w:hAnsi="Arial" w:cs="Arial"/>
          <w:color w:val="00337B"/>
          <w:sz w:val="22"/>
          <w:szCs w:val="22"/>
        </w:rPr>
        <w:t>Cham</w:t>
      </w:r>
      <w:r w:rsidR="00516773">
        <w:rPr>
          <w:rFonts w:ascii="Arial" w:hAnsi="Arial" w:cs="Arial"/>
          <w:color w:val="00337B"/>
          <w:sz w:val="22"/>
          <w:szCs w:val="22"/>
        </w:rPr>
        <w:t>-</w:t>
      </w:r>
      <w:r w:rsidR="004E2563">
        <w:rPr>
          <w:rFonts w:ascii="Arial" w:hAnsi="Arial" w:cs="Arial"/>
          <w:color w:val="00337B"/>
          <w:sz w:val="22"/>
          <w:szCs w:val="22"/>
        </w:rPr>
        <w:t>Group Company</w:t>
      </w:r>
    </w:p>
    <w:p w:rsidR="006F3663" w:rsidRPr="007929BC" w:rsidRDefault="007929BC" w:rsidP="007929BC">
      <w:pPr>
        <w:pStyle w:val="Heading1"/>
        <w:shd w:val="clear" w:color="auto" w:fill="FFFFFF"/>
        <w:spacing w:line="243" w:lineRule="atLeast"/>
        <w:rPr>
          <w:rFonts w:ascii="Arial" w:hAnsi="Arial" w:cs="Arial"/>
          <w:color w:val="00337B"/>
          <w:sz w:val="22"/>
          <w:szCs w:val="22"/>
        </w:rPr>
      </w:pPr>
      <w:r>
        <w:rPr>
          <w:rFonts w:ascii="Arial" w:hAnsi="Arial" w:cs="Arial"/>
          <w:color w:val="00337B"/>
          <w:sz w:val="22"/>
          <w:szCs w:val="22"/>
        </w:rPr>
        <w:t xml:space="preserve">This </w:t>
      </w:r>
      <w:r w:rsidR="006F3663" w:rsidRPr="007929BC">
        <w:rPr>
          <w:rFonts w:ascii="Arial" w:hAnsi="Arial" w:cs="Arial"/>
          <w:b w:val="0"/>
          <w:color w:val="000000"/>
          <w:sz w:val="28"/>
          <w:szCs w:val="28"/>
        </w:rPr>
        <w:t>is the premier international forum for multidisciplinary research</w:t>
      </w:r>
      <w:r w:rsidR="00B1716A">
        <w:rPr>
          <w:rFonts w:ascii="Arial" w:hAnsi="Arial" w:cs="Arial"/>
          <w:b w:val="0"/>
          <w:color w:val="000000"/>
          <w:sz w:val="28"/>
          <w:szCs w:val="28"/>
        </w:rPr>
        <w:t xml:space="preserve"> and </w:t>
      </w:r>
      <w:proofErr w:type="gramStart"/>
      <w:r w:rsidR="00B1716A">
        <w:rPr>
          <w:rFonts w:ascii="Arial" w:hAnsi="Arial" w:cs="Arial"/>
          <w:b w:val="0"/>
          <w:color w:val="000000"/>
          <w:sz w:val="28"/>
          <w:szCs w:val="28"/>
        </w:rPr>
        <w:t xml:space="preserve">application </w:t>
      </w:r>
      <w:r w:rsidR="006F3663" w:rsidRPr="007929BC">
        <w:rPr>
          <w:rFonts w:ascii="Arial" w:hAnsi="Arial" w:cs="Arial"/>
          <w:b w:val="0"/>
          <w:color w:val="000000"/>
          <w:sz w:val="28"/>
          <w:szCs w:val="28"/>
        </w:rPr>
        <w:t xml:space="preserve"> on</w:t>
      </w:r>
      <w:proofErr w:type="gramEnd"/>
      <w:r w:rsidR="006F3663" w:rsidRPr="007929BC">
        <w:rPr>
          <w:rFonts w:ascii="Arial" w:hAnsi="Arial" w:cs="Arial"/>
          <w:b w:val="0"/>
          <w:color w:val="000000"/>
          <w:sz w:val="28"/>
          <w:szCs w:val="28"/>
        </w:rPr>
        <w:t xml:space="preserve"> multimodal human-human and human-computer interaction, interfaces, and system development. The conference focuses on theoretical and empirical foundations, component technologies, and combined multimodal processing techniques that define the field of multimodal interaction analysis, interface design, a</w:t>
      </w:r>
      <w:r w:rsidR="004E2563">
        <w:rPr>
          <w:rFonts w:ascii="Arial" w:hAnsi="Arial" w:cs="Arial"/>
          <w:b w:val="0"/>
          <w:color w:val="000000"/>
          <w:sz w:val="28"/>
          <w:szCs w:val="28"/>
        </w:rPr>
        <w:t xml:space="preserve">nd system development. </w:t>
      </w:r>
      <w:r w:rsidR="00324734">
        <w:rPr>
          <w:rFonts w:ascii="Arial" w:hAnsi="Arial" w:cs="Arial"/>
          <w:b w:val="0"/>
          <w:i/>
          <w:color w:val="000000"/>
          <w:sz w:val="28"/>
          <w:szCs w:val="28"/>
        </w:rPr>
        <w:t xml:space="preserve"> ICME</w:t>
      </w:r>
      <w:r w:rsidR="004E2563" w:rsidRPr="004E2563">
        <w:rPr>
          <w:rFonts w:ascii="Arial" w:hAnsi="Arial" w:cs="Arial"/>
          <w:b w:val="0"/>
          <w:i/>
          <w:color w:val="000000"/>
          <w:sz w:val="28"/>
          <w:szCs w:val="28"/>
        </w:rPr>
        <w:t xml:space="preserve"> Vietnam 2015</w:t>
      </w:r>
      <w:r w:rsidR="006F3663" w:rsidRPr="007929BC">
        <w:rPr>
          <w:rFonts w:ascii="Arial" w:hAnsi="Arial" w:cs="Arial"/>
          <w:b w:val="0"/>
          <w:color w:val="000000"/>
          <w:sz w:val="28"/>
          <w:szCs w:val="28"/>
        </w:rPr>
        <w:t xml:space="preserve"> will feature a single-track main conference which includes: keynote speakers, technical full and short papers (including oral and poster presentations), special sessions, demonstrations, exhibits and doctoral spotlight papers. The proceedings of </w:t>
      </w:r>
      <w:r w:rsidR="004C260C">
        <w:rPr>
          <w:rFonts w:ascii="Arial" w:hAnsi="Arial" w:cs="Arial"/>
          <w:b w:val="0"/>
          <w:i/>
          <w:color w:val="000000"/>
          <w:sz w:val="28"/>
          <w:szCs w:val="28"/>
        </w:rPr>
        <w:t>ICME</w:t>
      </w:r>
      <w:r w:rsidR="004E2563" w:rsidRPr="004E2563">
        <w:rPr>
          <w:rFonts w:ascii="Arial" w:hAnsi="Arial" w:cs="Arial"/>
          <w:b w:val="0"/>
          <w:i/>
          <w:color w:val="000000"/>
          <w:sz w:val="28"/>
          <w:szCs w:val="28"/>
        </w:rPr>
        <w:t xml:space="preserve"> Vietnam 2015</w:t>
      </w:r>
      <w:r w:rsidR="004E2563" w:rsidRPr="007929BC">
        <w:rPr>
          <w:rFonts w:ascii="Arial" w:hAnsi="Arial" w:cs="Arial"/>
          <w:b w:val="0"/>
          <w:color w:val="000000"/>
          <w:sz w:val="28"/>
          <w:szCs w:val="28"/>
        </w:rPr>
        <w:t xml:space="preserve"> </w:t>
      </w:r>
      <w:r w:rsidR="00B1716A">
        <w:rPr>
          <w:rFonts w:ascii="Arial" w:hAnsi="Arial" w:cs="Arial"/>
          <w:b w:val="0"/>
          <w:color w:val="000000"/>
          <w:sz w:val="28"/>
          <w:szCs w:val="28"/>
        </w:rPr>
        <w:t xml:space="preserve">will be published by </w:t>
      </w:r>
      <w:r w:rsidR="00E752F3">
        <w:rPr>
          <w:rFonts w:ascii="Arial" w:hAnsi="Arial" w:cs="Arial"/>
          <w:b w:val="0"/>
          <w:color w:val="000000"/>
          <w:sz w:val="28"/>
          <w:szCs w:val="28"/>
        </w:rPr>
        <w:t>VJMA (</w:t>
      </w:r>
      <w:r w:rsidR="00E752F3" w:rsidRPr="00E752F3">
        <w:rPr>
          <w:rFonts w:ascii="Arial" w:hAnsi="Arial" w:cs="Arial"/>
          <w:b w:val="0"/>
          <w:i/>
          <w:color w:val="000000"/>
          <w:sz w:val="28"/>
          <w:szCs w:val="28"/>
        </w:rPr>
        <w:t>Vietnam Journal of Mathematical Applications)</w:t>
      </w:r>
      <w:r w:rsidR="006F3663" w:rsidRPr="007929BC">
        <w:rPr>
          <w:rFonts w:ascii="Arial" w:hAnsi="Arial" w:cs="Arial"/>
          <w:b w:val="0"/>
          <w:color w:val="000000"/>
          <w:sz w:val="28"/>
          <w:szCs w:val="28"/>
        </w:rPr>
        <w:t xml:space="preserve"> as part of their series of International Conference Proceedings</w:t>
      </w:r>
      <w:r w:rsidR="006F3663" w:rsidRPr="006F4564">
        <w:rPr>
          <w:rFonts w:ascii="Arial" w:hAnsi="Arial" w:cs="Arial"/>
          <w:b w:val="0"/>
          <w:i/>
          <w:color w:val="000000"/>
          <w:sz w:val="28"/>
          <w:szCs w:val="28"/>
        </w:rPr>
        <w:t>.</w:t>
      </w:r>
    </w:p>
    <w:p w:rsidR="006F3663" w:rsidRPr="002D1363" w:rsidRDefault="006F3663" w:rsidP="006F3663">
      <w:pPr>
        <w:pStyle w:val="Heading3"/>
        <w:shd w:val="clear" w:color="auto" w:fill="FFFFFF"/>
        <w:spacing w:line="243" w:lineRule="atLeast"/>
        <w:rPr>
          <w:rFonts w:ascii="Arial" w:hAnsi="Arial" w:cs="Arial"/>
          <w:color w:val="00337B"/>
          <w:sz w:val="28"/>
          <w:szCs w:val="28"/>
        </w:rPr>
      </w:pPr>
      <w:r w:rsidRPr="002D1363">
        <w:rPr>
          <w:rFonts w:ascii="Arial" w:hAnsi="Arial" w:cs="Arial"/>
          <w:color w:val="00337B"/>
          <w:sz w:val="28"/>
          <w:szCs w:val="28"/>
        </w:rPr>
        <w:lastRenderedPageBreak/>
        <w:t>Topics of interest include but are not limited to:</w:t>
      </w:r>
    </w:p>
    <w:p w:rsidR="004C260C" w:rsidRDefault="004C260C" w:rsidP="004C260C">
      <w:pPr>
        <w:pStyle w:val="Heading1"/>
        <w:shd w:val="clear" w:color="auto" w:fill="FFFFFF"/>
        <w:spacing w:line="243" w:lineRule="atLeast"/>
        <w:rPr>
          <w:rFonts w:ascii="Arial" w:hAnsi="Arial" w:cs="Arial"/>
          <w:color w:val="00337B"/>
          <w:sz w:val="22"/>
          <w:szCs w:val="22"/>
        </w:rPr>
      </w:pPr>
    </w:p>
    <w:p w:rsidR="004C260C" w:rsidRPr="004C260C" w:rsidRDefault="004C260C" w:rsidP="004C260C">
      <w:pPr>
        <w:pStyle w:val="Heading1"/>
        <w:numPr>
          <w:ilvl w:val="0"/>
          <w:numId w:val="2"/>
        </w:numPr>
        <w:shd w:val="clear" w:color="auto" w:fill="FFFFFF"/>
        <w:spacing w:line="243" w:lineRule="atLeast"/>
        <w:rPr>
          <w:rFonts w:ascii="Arial" w:hAnsi="Arial" w:cs="Arial"/>
          <w:color w:val="000000"/>
          <w:sz w:val="28"/>
          <w:szCs w:val="28"/>
        </w:rPr>
      </w:pPr>
      <w:r w:rsidRPr="004C260C">
        <w:rPr>
          <w:rFonts w:ascii="Arial" w:hAnsi="Arial" w:cs="Arial"/>
          <w:color w:val="000000"/>
          <w:sz w:val="28"/>
          <w:szCs w:val="28"/>
        </w:rPr>
        <w:t>The Influence of Computers and Informatics on Mathematics and its Teaching</w:t>
      </w:r>
    </w:p>
    <w:p w:rsidR="004C260C" w:rsidRPr="004C260C" w:rsidRDefault="004C260C" w:rsidP="004C260C">
      <w:pPr>
        <w:pStyle w:val="Heading1"/>
        <w:numPr>
          <w:ilvl w:val="0"/>
          <w:numId w:val="2"/>
        </w:numPr>
        <w:shd w:val="clear" w:color="auto" w:fill="FFFFFF"/>
        <w:spacing w:line="243" w:lineRule="atLeast"/>
        <w:rPr>
          <w:rFonts w:ascii="Arial" w:hAnsi="Arial" w:cs="Arial"/>
          <w:color w:val="00337B"/>
          <w:sz w:val="28"/>
          <w:szCs w:val="28"/>
        </w:rPr>
      </w:pPr>
      <w:r w:rsidRPr="004C260C">
        <w:rPr>
          <w:rFonts w:ascii="Arial" w:hAnsi="Arial" w:cs="Arial"/>
          <w:color w:val="000000"/>
          <w:sz w:val="28"/>
          <w:szCs w:val="28"/>
        </w:rPr>
        <w:t xml:space="preserve"> School Mathematics</w:t>
      </w:r>
    </w:p>
    <w:p w:rsidR="004C260C" w:rsidRPr="004C260C" w:rsidRDefault="004C260C" w:rsidP="004C260C">
      <w:pPr>
        <w:pStyle w:val="Heading1"/>
        <w:numPr>
          <w:ilvl w:val="0"/>
          <w:numId w:val="2"/>
        </w:numPr>
        <w:shd w:val="clear" w:color="auto" w:fill="FFFFFF"/>
        <w:spacing w:line="243" w:lineRule="atLeast"/>
        <w:rPr>
          <w:rFonts w:ascii="Arial" w:hAnsi="Arial" w:cs="Arial"/>
          <w:color w:val="00337B"/>
          <w:sz w:val="28"/>
          <w:szCs w:val="28"/>
        </w:rPr>
      </w:pPr>
      <w:r w:rsidRPr="004C260C">
        <w:rPr>
          <w:rFonts w:ascii="Arial" w:hAnsi="Arial" w:cs="Arial"/>
          <w:color w:val="000000"/>
          <w:sz w:val="28"/>
          <w:szCs w:val="28"/>
        </w:rPr>
        <w:t>Mathematics as a Service Subject</w:t>
      </w:r>
    </w:p>
    <w:p w:rsidR="004C260C" w:rsidRPr="004C260C" w:rsidRDefault="004C260C" w:rsidP="004C260C">
      <w:pPr>
        <w:pStyle w:val="Heading1"/>
        <w:numPr>
          <w:ilvl w:val="0"/>
          <w:numId w:val="2"/>
        </w:numPr>
        <w:shd w:val="clear" w:color="auto" w:fill="FFFFFF"/>
        <w:spacing w:line="243" w:lineRule="atLeast"/>
        <w:rPr>
          <w:rFonts w:ascii="Arial" w:hAnsi="Arial" w:cs="Arial"/>
          <w:color w:val="00337B"/>
          <w:sz w:val="28"/>
          <w:szCs w:val="28"/>
        </w:rPr>
      </w:pPr>
      <w:r w:rsidRPr="004C260C">
        <w:rPr>
          <w:rFonts w:ascii="Arial" w:hAnsi="Arial" w:cs="Arial"/>
          <w:color w:val="000000"/>
          <w:sz w:val="28"/>
          <w:szCs w:val="28"/>
        </w:rPr>
        <w:t>Mathematics and Cognition</w:t>
      </w:r>
    </w:p>
    <w:p w:rsidR="004C260C" w:rsidRPr="004C260C" w:rsidRDefault="004C260C" w:rsidP="004C260C">
      <w:pPr>
        <w:pStyle w:val="Heading1"/>
        <w:numPr>
          <w:ilvl w:val="0"/>
          <w:numId w:val="2"/>
        </w:numPr>
        <w:shd w:val="clear" w:color="auto" w:fill="FFFFFF"/>
        <w:spacing w:line="243" w:lineRule="atLeast"/>
        <w:rPr>
          <w:rFonts w:ascii="Arial" w:hAnsi="Arial" w:cs="Arial"/>
          <w:color w:val="00337B"/>
          <w:sz w:val="28"/>
          <w:szCs w:val="28"/>
        </w:rPr>
      </w:pPr>
      <w:r w:rsidRPr="004C260C">
        <w:rPr>
          <w:rFonts w:ascii="Arial" w:hAnsi="Arial" w:cs="Arial"/>
          <w:color w:val="000000"/>
          <w:sz w:val="28"/>
          <w:szCs w:val="28"/>
        </w:rPr>
        <w:t>The Popularization of Mathematics</w:t>
      </w:r>
    </w:p>
    <w:p w:rsidR="004C260C" w:rsidRPr="004C260C" w:rsidRDefault="004C260C" w:rsidP="004C260C">
      <w:pPr>
        <w:pStyle w:val="Heading1"/>
        <w:numPr>
          <w:ilvl w:val="0"/>
          <w:numId w:val="2"/>
        </w:numPr>
        <w:shd w:val="clear" w:color="auto" w:fill="FFFFFF"/>
        <w:spacing w:line="243" w:lineRule="atLeast"/>
        <w:rPr>
          <w:rFonts w:ascii="Arial" w:hAnsi="Arial" w:cs="Arial"/>
          <w:color w:val="00337B"/>
          <w:sz w:val="28"/>
          <w:szCs w:val="28"/>
        </w:rPr>
      </w:pPr>
      <w:r w:rsidRPr="004C260C">
        <w:rPr>
          <w:rFonts w:ascii="Arial" w:hAnsi="Arial" w:cs="Arial"/>
          <w:color w:val="000000"/>
          <w:sz w:val="28"/>
          <w:szCs w:val="28"/>
        </w:rPr>
        <w:t>Assessment in Mathematics Education</w:t>
      </w:r>
    </w:p>
    <w:p w:rsidR="004C260C" w:rsidRPr="004C260C" w:rsidRDefault="004C260C" w:rsidP="004C260C">
      <w:pPr>
        <w:pStyle w:val="NormalWeb"/>
        <w:numPr>
          <w:ilvl w:val="0"/>
          <w:numId w:val="2"/>
        </w:numPr>
        <w:shd w:val="clear" w:color="auto" w:fill="FFFFFF"/>
        <w:spacing w:before="0" w:beforeAutospacing="0" w:line="243" w:lineRule="atLeast"/>
        <w:rPr>
          <w:rFonts w:ascii="Arial" w:hAnsi="Arial" w:cs="Arial"/>
          <w:b/>
          <w:color w:val="000000"/>
          <w:sz w:val="28"/>
          <w:szCs w:val="28"/>
        </w:rPr>
      </w:pPr>
      <w:r w:rsidRPr="004C260C">
        <w:rPr>
          <w:rFonts w:ascii="Arial" w:hAnsi="Arial" w:cs="Arial"/>
          <w:b/>
          <w:color w:val="000000"/>
          <w:sz w:val="28"/>
          <w:szCs w:val="28"/>
        </w:rPr>
        <w:t xml:space="preserve">E-Learning </w:t>
      </w:r>
      <w:proofErr w:type="gramStart"/>
      <w:r w:rsidRPr="004C260C">
        <w:rPr>
          <w:rFonts w:ascii="Arial" w:hAnsi="Arial" w:cs="Arial"/>
          <w:b/>
          <w:color w:val="000000"/>
          <w:sz w:val="28"/>
          <w:szCs w:val="28"/>
        </w:rPr>
        <w:t>and  E</w:t>
      </w:r>
      <w:proofErr w:type="gramEnd"/>
      <w:r w:rsidRPr="004C260C">
        <w:rPr>
          <w:rFonts w:ascii="Arial" w:hAnsi="Arial" w:cs="Arial"/>
          <w:b/>
          <w:color w:val="000000"/>
          <w:sz w:val="28"/>
          <w:szCs w:val="28"/>
        </w:rPr>
        <w:t>-Tex</w:t>
      </w:r>
      <w:r w:rsidR="00D7602D">
        <w:rPr>
          <w:rFonts w:ascii="Arial" w:hAnsi="Arial" w:cs="Arial"/>
          <w:b/>
          <w:color w:val="000000"/>
          <w:sz w:val="28"/>
          <w:szCs w:val="28"/>
        </w:rPr>
        <w:t>t</w:t>
      </w:r>
      <w:r w:rsidRPr="004C260C">
        <w:rPr>
          <w:rFonts w:ascii="Arial" w:hAnsi="Arial" w:cs="Arial"/>
          <w:b/>
          <w:color w:val="000000"/>
          <w:sz w:val="28"/>
          <w:szCs w:val="28"/>
        </w:rPr>
        <w:t xml:space="preserve">books </w:t>
      </w:r>
      <w:r w:rsidR="00D7602D">
        <w:rPr>
          <w:rFonts w:ascii="Arial" w:hAnsi="Arial" w:cs="Arial"/>
          <w:b/>
          <w:color w:val="000000"/>
          <w:sz w:val="28"/>
          <w:szCs w:val="28"/>
        </w:rPr>
        <w:t xml:space="preserve"> </w:t>
      </w:r>
      <w:r w:rsidRPr="004C260C">
        <w:rPr>
          <w:rFonts w:ascii="Arial" w:hAnsi="Arial" w:cs="Arial"/>
          <w:b/>
          <w:color w:val="000000"/>
          <w:sz w:val="28"/>
          <w:szCs w:val="28"/>
        </w:rPr>
        <w:t>&amp; E-education m</w:t>
      </w:r>
      <w:r w:rsidR="00D7602D">
        <w:rPr>
          <w:rFonts w:ascii="Arial" w:hAnsi="Arial" w:cs="Arial"/>
          <w:b/>
          <w:color w:val="000000"/>
          <w:sz w:val="28"/>
          <w:szCs w:val="28"/>
        </w:rPr>
        <w:t xml:space="preserve">anuals for students of  </w:t>
      </w:r>
      <w:r w:rsidRPr="004C260C">
        <w:rPr>
          <w:rFonts w:ascii="Arial" w:hAnsi="Arial" w:cs="Arial"/>
          <w:b/>
          <w:color w:val="000000"/>
          <w:sz w:val="28"/>
          <w:szCs w:val="28"/>
        </w:rPr>
        <w:t>Universities and Schools</w:t>
      </w:r>
      <w:r w:rsidR="00D7602D">
        <w:rPr>
          <w:rFonts w:ascii="Arial" w:hAnsi="Arial" w:cs="Arial"/>
          <w:b/>
          <w:color w:val="000000"/>
          <w:sz w:val="28"/>
          <w:szCs w:val="28"/>
        </w:rPr>
        <w:t xml:space="preserve"> in Vietnam and other developing countries.</w:t>
      </w:r>
    </w:p>
    <w:p w:rsidR="00A5179D" w:rsidRPr="004C260C" w:rsidRDefault="00A5179D" w:rsidP="004C260C">
      <w:pPr>
        <w:pStyle w:val="Heading1"/>
        <w:shd w:val="clear" w:color="auto" w:fill="FFFFFF"/>
        <w:spacing w:line="243" w:lineRule="atLeast"/>
        <w:ind w:left="720"/>
        <w:rPr>
          <w:rFonts w:ascii="Arial" w:hAnsi="Arial" w:cs="Arial"/>
          <w:color w:val="00337B"/>
          <w:sz w:val="22"/>
          <w:szCs w:val="22"/>
        </w:rPr>
      </w:pPr>
    </w:p>
    <w:p w:rsidR="006F3663" w:rsidRDefault="006F3663" w:rsidP="006F3663">
      <w:pPr>
        <w:pStyle w:val="highlight"/>
        <w:shd w:val="clear" w:color="auto" w:fill="FFFFFF"/>
        <w:spacing w:line="243" w:lineRule="atLeast"/>
        <w:rPr>
          <w:rFonts w:ascii="Arial" w:hAnsi="Arial" w:cs="Arial"/>
          <w:b/>
          <w:bCs/>
          <w:color w:val="000000"/>
          <w:sz w:val="28"/>
          <w:szCs w:val="28"/>
        </w:rPr>
      </w:pPr>
      <w:r w:rsidRPr="002D1363">
        <w:rPr>
          <w:rFonts w:ascii="Arial" w:hAnsi="Arial" w:cs="Arial"/>
          <w:b/>
          <w:bCs/>
          <w:color w:val="000000"/>
          <w:sz w:val="28"/>
          <w:szCs w:val="28"/>
        </w:rPr>
        <w:t>Submissions in thes</w:t>
      </w:r>
      <w:r w:rsidR="00F27E94">
        <w:rPr>
          <w:rFonts w:ascii="Arial" w:hAnsi="Arial" w:cs="Arial"/>
          <w:b/>
          <w:bCs/>
          <w:color w:val="000000"/>
          <w:sz w:val="28"/>
          <w:szCs w:val="28"/>
        </w:rPr>
        <w:t>e areas are invited for conference</w:t>
      </w:r>
      <w:r w:rsidRPr="002D1363">
        <w:rPr>
          <w:rFonts w:ascii="Arial" w:hAnsi="Arial" w:cs="Arial"/>
          <w:b/>
          <w:bCs/>
          <w:color w:val="000000"/>
          <w:sz w:val="28"/>
          <w:szCs w:val="28"/>
        </w:rPr>
        <w:t xml:space="preserve"> topics, special session topics, full papers, short papers, demos, and for the doctoral consortium.</w:t>
      </w:r>
    </w:p>
    <w:p w:rsidR="00A5179D" w:rsidRPr="002D1363" w:rsidRDefault="00A5179D" w:rsidP="006F3663">
      <w:pPr>
        <w:pStyle w:val="highlight"/>
        <w:shd w:val="clear" w:color="auto" w:fill="FFFFFF"/>
        <w:spacing w:line="243" w:lineRule="atLeast"/>
        <w:rPr>
          <w:rFonts w:ascii="Arial" w:hAnsi="Arial" w:cs="Arial"/>
          <w:b/>
          <w:bCs/>
          <w:color w:val="000000"/>
          <w:sz w:val="28"/>
          <w:szCs w:val="28"/>
        </w:rPr>
      </w:pPr>
    </w:p>
    <w:p w:rsidR="006F3663" w:rsidRPr="002D1363" w:rsidRDefault="006F3663" w:rsidP="006F3663">
      <w:pPr>
        <w:pStyle w:val="Heading2"/>
        <w:shd w:val="clear" w:color="auto" w:fill="FFFFFF"/>
        <w:spacing w:line="243" w:lineRule="atLeast"/>
        <w:rPr>
          <w:rFonts w:ascii="Arial" w:hAnsi="Arial" w:cs="Arial"/>
          <w:color w:val="00337B"/>
          <w:sz w:val="28"/>
          <w:szCs w:val="28"/>
        </w:rPr>
      </w:pPr>
      <w:r w:rsidRPr="002D1363">
        <w:rPr>
          <w:rFonts w:ascii="Arial" w:hAnsi="Arial" w:cs="Arial"/>
          <w:color w:val="00337B"/>
          <w:sz w:val="28"/>
          <w:szCs w:val="28"/>
        </w:rPr>
        <w:t>Conference Venue</w:t>
      </w:r>
    </w:p>
    <w:p w:rsidR="006F3663" w:rsidRPr="002D1363" w:rsidRDefault="006F3663" w:rsidP="006F3663">
      <w:pPr>
        <w:pStyle w:val="NormalWeb"/>
        <w:shd w:val="clear" w:color="auto" w:fill="FFFFFF"/>
        <w:spacing w:line="243" w:lineRule="atLeast"/>
        <w:rPr>
          <w:rFonts w:ascii="Arial" w:hAnsi="Arial" w:cs="Arial"/>
          <w:color w:val="000000"/>
          <w:sz w:val="28"/>
          <w:szCs w:val="28"/>
        </w:rPr>
      </w:pPr>
      <w:r w:rsidRPr="002D1363">
        <w:rPr>
          <w:rFonts w:ascii="Arial" w:hAnsi="Arial" w:cs="Arial"/>
          <w:color w:val="000000"/>
          <w:sz w:val="28"/>
          <w:szCs w:val="28"/>
        </w:rPr>
        <w:t xml:space="preserve">The conference will be held at </w:t>
      </w:r>
      <w:r w:rsidR="004E2563">
        <w:rPr>
          <w:rFonts w:ascii="Arial" w:hAnsi="Arial" w:cs="Arial"/>
          <w:color w:val="000000"/>
          <w:sz w:val="28"/>
          <w:szCs w:val="28"/>
        </w:rPr>
        <w:t xml:space="preserve">Hanoi University of Science and Technology (Ta </w:t>
      </w:r>
      <w:proofErr w:type="spellStart"/>
      <w:r w:rsidR="004E2563">
        <w:rPr>
          <w:rFonts w:ascii="Arial" w:hAnsi="Arial" w:cs="Arial"/>
          <w:color w:val="000000"/>
          <w:sz w:val="28"/>
          <w:szCs w:val="28"/>
        </w:rPr>
        <w:t>Quang</w:t>
      </w:r>
      <w:proofErr w:type="spellEnd"/>
      <w:r w:rsidR="004E2563">
        <w:rPr>
          <w:rFonts w:ascii="Arial" w:hAnsi="Arial" w:cs="Arial"/>
          <w:color w:val="000000"/>
          <w:sz w:val="28"/>
          <w:szCs w:val="28"/>
        </w:rPr>
        <w:t xml:space="preserve"> </w:t>
      </w:r>
      <w:proofErr w:type="spellStart"/>
      <w:proofErr w:type="gramStart"/>
      <w:r w:rsidR="004E2563">
        <w:rPr>
          <w:rFonts w:ascii="Arial" w:hAnsi="Arial" w:cs="Arial"/>
          <w:color w:val="000000"/>
          <w:sz w:val="28"/>
          <w:szCs w:val="28"/>
        </w:rPr>
        <w:t>Buu</w:t>
      </w:r>
      <w:proofErr w:type="spellEnd"/>
      <w:r w:rsidR="004E2563">
        <w:rPr>
          <w:rFonts w:ascii="Arial" w:hAnsi="Arial" w:cs="Arial"/>
          <w:color w:val="000000"/>
          <w:sz w:val="28"/>
          <w:szCs w:val="28"/>
        </w:rPr>
        <w:t xml:space="preserve"> </w:t>
      </w:r>
      <w:r w:rsidR="0051422B">
        <w:rPr>
          <w:rFonts w:ascii="Arial" w:hAnsi="Arial" w:cs="Arial"/>
          <w:color w:val="000000"/>
          <w:sz w:val="28"/>
          <w:szCs w:val="28"/>
        </w:rPr>
        <w:t xml:space="preserve"> </w:t>
      </w:r>
      <w:r w:rsidR="004E2563">
        <w:rPr>
          <w:rFonts w:ascii="Arial" w:hAnsi="Arial" w:cs="Arial"/>
          <w:color w:val="000000"/>
          <w:sz w:val="28"/>
          <w:szCs w:val="28"/>
        </w:rPr>
        <w:t>Library</w:t>
      </w:r>
      <w:proofErr w:type="gramEnd"/>
      <w:r w:rsidR="004E2563">
        <w:rPr>
          <w:rFonts w:ascii="Arial" w:hAnsi="Arial" w:cs="Arial"/>
          <w:color w:val="000000"/>
          <w:sz w:val="28"/>
          <w:szCs w:val="28"/>
        </w:rPr>
        <w:t xml:space="preserve"> Building)</w:t>
      </w:r>
    </w:p>
    <w:p w:rsidR="008E19BA" w:rsidRPr="004D0051" w:rsidRDefault="008E19BA" w:rsidP="008E19BA">
      <w:pPr>
        <w:spacing w:after="0" w:line="240" w:lineRule="auto"/>
        <w:rPr>
          <w:rFonts w:ascii="Arial" w:eastAsia="Times New Roman" w:hAnsi="Arial" w:cs="Arial"/>
          <w:sz w:val="28"/>
          <w:szCs w:val="28"/>
        </w:rPr>
      </w:pPr>
      <w:r w:rsidRPr="00E0017A">
        <w:rPr>
          <w:rFonts w:ascii="Arial" w:eastAsia="Times New Roman" w:hAnsi="Arial" w:cs="Arial"/>
          <w:b/>
          <w:bCs/>
          <w:color w:val="FF0000"/>
          <w:sz w:val="28"/>
          <w:szCs w:val="28"/>
        </w:rPr>
        <w:t>Organizing Committee</w:t>
      </w:r>
      <w:r w:rsidR="003D4C84">
        <w:rPr>
          <w:rFonts w:ascii="Arial" w:eastAsia="Times New Roman" w:hAnsi="Arial" w:cs="Arial"/>
          <w:b/>
          <w:bCs/>
          <w:color w:val="FF0000"/>
          <w:sz w:val="28"/>
          <w:szCs w:val="28"/>
        </w:rPr>
        <w:t xml:space="preserve"> (=OC)</w:t>
      </w:r>
      <w:r w:rsidRPr="00E0017A">
        <w:rPr>
          <w:rFonts w:ascii="Arial" w:eastAsia="Times New Roman" w:hAnsi="Arial" w:cs="Arial"/>
          <w:b/>
          <w:bCs/>
          <w:color w:val="FF0000"/>
          <w:sz w:val="28"/>
          <w:szCs w:val="28"/>
        </w:rPr>
        <w:t>:</w:t>
      </w:r>
    </w:p>
    <w:p w:rsidR="008E19BA" w:rsidRPr="004D0051" w:rsidRDefault="008E19BA" w:rsidP="008E19BA">
      <w:pPr>
        <w:spacing w:before="180" w:after="60" w:line="324" w:lineRule="atLeast"/>
        <w:rPr>
          <w:rFonts w:ascii="Arial" w:eastAsia="Times New Roman" w:hAnsi="Arial" w:cs="Arial"/>
          <w:sz w:val="28"/>
          <w:szCs w:val="28"/>
        </w:rPr>
      </w:pPr>
      <w:r w:rsidRPr="00E0017A">
        <w:rPr>
          <w:rFonts w:ascii="Arial" w:eastAsia="Times New Roman" w:hAnsi="Arial" w:cs="Arial"/>
          <w:i/>
          <w:iCs/>
          <w:sz w:val="28"/>
          <w:szCs w:val="28"/>
        </w:rPr>
        <w:t>Co-chairs</w:t>
      </w:r>
      <w:r w:rsidRPr="004D0051">
        <w:rPr>
          <w:rFonts w:ascii="Arial" w:eastAsia="Times New Roman" w:hAnsi="Arial" w:cs="Arial"/>
          <w:sz w:val="28"/>
          <w:szCs w:val="28"/>
        </w:rPr>
        <w:t>:</w:t>
      </w:r>
      <w:r w:rsidRPr="00E0017A">
        <w:rPr>
          <w:rFonts w:ascii="Arial" w:eastAsia="Times New Roman" w:hAnsi="Arial" w:cs="Arial"/>
          <w:sz w:val="28"/>
          <w:szCs w:val="28"/>
        </w:rPr>
        <w:t> </w:t>
      </w:r>
      <w:r w:rsidR="00346E79" w:rsidRPr="00E0017A">
        <w:rPr>
          <w:rFonts w:ascii="Arial" w:eastAsia="Times New Roman" w:hAnsi="Arial" w:cs="Arial"/>
          <w:b/>
          <w:sz w:val="28"/>
          <w:szCs w:val="28"/>
        </w:rPr>
        <w:t xml:space="preserve">Tran </w:t>
      </w:r>
      <w:proofErr w:type="spellStart"/>
      <w:r w:rsidR="00346E79" w:rsidRPr="00E0017A">
        <w:rPr>
          <w:rFonts w:ascii="Arial" w:eastAsia="Times New Roman" w:hAnsi="Arial" w:cs="Arial"/>
          <w:b/>
          <w:sz w:val="28"/>
          <w:szCs w:val="28"/>
        </w:rPr>
        <w:t>Thi</w:t>
      </w:r>
      <w:proofErr w:type="spellEnd"/>
      <w:r w:rsidR="00346E79" w:rsidRPr="00E0017A">
        <w:rPr>
          <w:rFonts w:ascii="Arial" w:eastAsia="Times New Roman" w:hAnsi="Arial" w:cs="Arial"/>
          <w:b/>
          <w:sz w:val="28"/>
          <w:szCs w:val="28"/>
        </w:rPr>
        <w:t xml:space="preserve"> Duong</w:t>
      </w:r>
      <w:r w:rsidRPr="004D0051">
        <w:rPr>
          <w:rFonts w:ascii="Arial" w:eastAsia="Times New Roman" w:hAnsi="Arial" w:cs="Arial"/>
          <w:sz w:val="28"/>
          <w:szCs w:val="28"/>
        </w:rPr>
        <w:t> and</w:t>
      </w:r>
      <w:r w:rsidR="00346E79" w:rsidRPr="00E0017A">
        <w:rPr>
          <w:rFonts w:ascii="Arial" w:eastAsia="Times New Roman" w:hAnsi="Arial" w:cs="Arial"/>
          <w:b/>
          <w:bCs/>
          <w:sz w:val="28"/>
          <w:szCs w:val="28"/>
        </w:rPr>
        <w:t xml:space="preserve"> Hoang Minh Son</w:t>
      </w:r>
    </w:p>
    <w:p w:rsidR="008E19BA" w:rsidRDefault="008E19BA" w:rsidP="008E19BA">
      <w:pPr>
        <w:spacing w:before="180" w:after="60" w:line="324" w:lineRule="atLeast"/>
        <w:rPr>
          <w:rFonts w:ascii="Arial" w:eastAsia="Times New Roman" w:hAnsi="Arial" w:cs="Arial"/>
          <w:sz w:val="28"/>
          <w:szCs w:val="28"/>
        </w:rPr>
      </w:pPr>
      <w:r w:rsidRPr="00E0017A">
        <w:rPr>
          <w:rFonts w:ascii="Arial" w:eastAsia="Times New Roman" w:hAnsi="Arial" w:cs="Arial"/>
          <w:i/>
          <w:iCs/>
          <w:sz w:val="28"/>
          <w:szCs w:val="28"/>
        </w:rPr>
        <w:t>Members:</w:t>
      </w:r>
      <w:r w:rsidRPr="00E0017A">
        <w:rPr>
          <w:rFonts w:ascii="Arial" w:eastAsia="Times New Roman" w:hAnsi="Arial" w:cs="Arial"/>
          <w:sz w:val="28"/>
          <w:szCs w:val="28"/>
        </w:rPr>
        <w:t> </w:t>
      </w:r>
      <w:r w:rsidR="00346E79" w:rsidRPr="00E0017A">
        <w:rPr>
          <w:rFonts w:ascii="Arial" w:eastAsia="Times New Roman" w:hAnsi="Arial" w:cs="Arial"/>
          <w:sz w:val="28"/>
          <w:szCs w:val="28"/>
        </w:rPr>
        <w:t>Le Hung Son</w:t>
      </w:r>
      <w:r w:rsidRPr="004D0051">
        <w:rPr>
          <w:rFonts w:ascii="Arial" w:eastAsia="Times New Roman" w:hAnsi="Arial" w:cs="Arial"/>
          <w:sz w:val="28"/>
          <w:szCs w:val="28"/>
        </w:rPr>
        <w:t xml:space="preserve">, </w:t>
      </w:r>
      <w:r w:rsidR="00346E79" w:rsidRPr="00E0017A">
        <w:rPr>
          <w:rFonts w:ascii="Arial" w:eastAsia="Times New Roman" w:hAnsi="Arial" w:cs="Arial"/>
          <w:sz w:val="28"/>
          <w:szCs w:val="28"/>
        </w:rPr>
        <w:t xml:space="preserve">Tong </w:t>
      </w:r>
      <w:proofErr w:type="spellStart"/>
      <w:r w:rsidR="00346E79" w:rsidRPr="00E0017A">
        <w:rPr>
          <w:rFonts w:ascii="Arial" w:eastAsia="Times New Roman" w:hAnsi="Arial" w:cs="Arial"/>
          <w:sz w:val="28"/>
          <w:szCs w:val="28"/>
        </w:rPr>
        <w:t>Dinh</w:t>
      </w:r>
      <w:proofErr w:type="spellEnd"/>
      <w:r w:rsidR="00346E79" w:rsidRPr="00E0017A">
        <w:rPr>
          <w:rFonts w:ascii="Arial" w:eastAsia="Times New Roman" w:hAnsi="Arial" w:cs="Arial"/>
          <w:sz w:val="28"/>
          <w:szCs w:val="28"/>
        </w:rPr>
        <w:t xml:space="preserve">  </w:t>
      </w:r>
      <w:proofErr w:type="spellStart"/>
      <w:r w:rsidR="00346E79" w:rsidRPr="00E0017A">
        <w:rPr>
          <w:rFonts w:ascii="Arial" w:eastAsia="Times New Roman" w:hAnsi="Arial" w:cs="Arial"/>
          <w:sz w:val="28"/>
          <w:szCs w:val="28"/>
        </w:rPr>
        <w:t>Quy</w:t>
      </w:r>
      <w:proofErr w:type="spellEnd"/>
      <w:r w:rsidR="00346E79" w:rsidRPr="00E0017A">
        <w:rPr>
          <w:rFonts w:ascii="Arial" w:eastAsia="Times New Roman" w:hAnsi="Arial" w:cs="Arial"/>
          <w:sz w:val="28"/>
          <w:szCs w:val="28"/>
        </w:rPr>
        <w:t>, ,</w:t>
      </w:r>
      <w:r w:rsidRPr="004D0051">
        <w:rPr>
          <w:rFonts w:ascii="Arial" w:eastAsia="Times New Roman" w:hAnsi="Arial" w:cs="Arial"/>
          <w:sz w:val="28"/>
          <w:szCs w:val="28"/>
        </w:rPr>
        <w:t xml:space="preserve">Hoang The Dung, Tran </w:t>
      </w:r>
      <w:proofErr w:type="spellStart"/>
      <w:r w:rsidRPr="004D0051">
        <w:rPr>
          <w:rFonts w:ascii="Arial" w:eastAsia="Times New Roman" w:hAnsi="Arial" w:cs="Arial"/>
          <w:sz w:val="28"/>
          <w:szCs w:val="28"/>
        </w:rPr>
        <w:t>Hanh</w:t>
      </w:r>
      <w:proofErr w:type="spellEnd"/>
      <w:r w:rsidR="003D4C84">
        <w:rPr>
          <w:rFonts w:ascii="Arial" w:eastAsia="Times New Roman" w:hAnsi="Arial" w:cs="Arial"/>
          <w:sz w:val="28"/>
          <w:szCs w:val="28"/>
        </w:rPr>
        <w:t xml:space="preserve">, </w:t>
      </w:r>
      <w:r w:rsidR="00346E79" w:rsidRPr="00E0017A">
        <w:rPr>
          <w:rFonts w:ascii="Arial" w:eastAsia="Times New Roman" w:hAnsi="Arial" w:cs="Arial"/>
          <w:sz w:val="28"/>
          <w:szCs w:val="28"/>
        </w:rPr>
        <w:t xml:space="preserve">Nguyen </w:t>
      </w:r>
      <w:proofErr w:type="spellStart"/>
      <w:r w:rsidR="00346E79" w:rsidRPr="00E0017A">
        <w:rPr>
          <w:rFonts w:ascii="Arial" w:eastAsia="Times New Roman" w:hAnsi="Arial" w:cs="Arial"/>
          <w:sz w:val="28"/>
          <w:szCs w:val="28"/>
        </w:rPr>
        <w:t>Huu</w:t>
      </w:r>
      <w:proofErr w:type="spellEnd"/>
      <w:r w:rsidR="00346E79" w:rsidRPr="00E0017A">
        <w:rPr>
          <w:rFonts w:ascii="Arial" w:eastAsia="Times New Roman" w:hAnsi="Arial" w:cs="Arial"/>
          <w:sz w:val="28"/>
          <w:szCs w:val="28"/>
        </w:rPr>
        <w:t xml:space="preserve"> Do, Nguyen </w:t>
      </w:r>
      <w:proofErr w:type="spellStart"/>
      <w:r w:rsidR="00346E79" w:rsidRPr="00E0017A">
        <w:rPr>
          <w:rFonts w:ascii="Arial" w:eastAsia="Times New Roman" w:hAnsi="Arial" w:cs="Arial"/>
          <w:sz w:val="28"/>
          <w:szCs w:val="28"/>
        </w:rPr>
        <w:t>Huu</w:t>
      </w:r>
      <w:proofErr w:type="spellEnd"/>
      <w:r w:rsidR="00346E79" w:rsidRPr="00E0017A">
        <w:rPr>
          <w:rFonts w:ascii="Arial" w:eastAsia="Times New Roman" w:hAnsi="Arial" w:cs="Arial"/>
          <w:sz w:val="28"/>
          <w:szCs w:val="28"/>
        </w:rPr>
        <w:t xml:space="preserve"> Du, Le </w:t>
      </w:r>
      <w:proofErr w:type="spellStart"/>
      <w:r w:rsidR="00346E79" w:rsidRPr="00E0017A">
        <w:rPr>
          <w:rFonts w:ascii="Arial" w:eastAsia="Times New Roman" w:hAnsi="Arial" w:cs="Arial"/>
          <w:sz w:val="28"/>
          <w:szCs w:val="28"/>
        </w:rPr>
        <w:t>Trong</w:t>
      </w:r>
      <w:proofErr w:type="spellEnd"/>
      <w:r w:rsidR="00346E79" w:rsidRPr="00E0017A">
        <w:rPr>
          <w:rFonts w:ascii="Arial" w:eastAsia="Times New Roman" w:hAnsi="Arial" w:cs="Arial"/>
          <w:sz w:val="28"/>
          <w:szCs w:val="28"/>
        </w:rPr>
        <w:t xml:space="preserve"> Hung, Le Kim Long</w:t>
      </w:r>
    </w:p>
    <w:p w:rsidR="00E0017A" w:rsidRPr="00E0017A" w:rsidRDefault="00E0017A" w:rsidP="00E0017A">
      <w:pPr>
        <w:pStyle w:val="NormalWeb"/>
        <w:shd w:val="clear" w:color="auto" w:fill="FFFFFF"/>
        <w:spacing w:before="180" w:beforeAutospacing="0" w:after="60" w:afterAutospacing="0" w:line="324" w:lineRule="atLeast"/>
        <w:rPr>
          <w:rFonts w:ascii="Arial" w:hAnsi="Arial" w:cs="Arial"/>
          <w:color w:val="000000"/>
          <w:sz w:val="28"/>
          <w:szCs w:val="28"/>
        </w:rPr>
      </w:pPr>
      <w:r w:rsidRPr="00E0017A">
        <w:rPr>
          <w:rStyle w:val="Strong"/>
          <w:rFonts w:ascii="Arial" w:eastAsiaTheme="majorEastAsia" w:hAnsi="Arial" w:cs="Arial"/>
          <w:color w:val="FF0000"/>
          <w:sz w:val="28"/>
          <w:szCs w:val="28"/>
        </w:rPr>
        <w:t>Scientific Program Committee</w:t>
      </w:r>
      <w:r w:rsidR="003D4C84">
        <w:rPr>
          <w:rStyle w:val="Strong"/>
          <w:rFonts w:ascii="Arial" w:eastAsiaTheme="majorEastAsia" w:hAnsi="Arial" w:cs="Arial"/>
          <w:color w:val="FF0000"/>
          <w:sz w:val="28"/>
          <w:szCs w:val="28"/>
        </w:rPr>
        <w:t xml:space="preserve"> (=SPC)</w:t>
      </w:r>
      <w:r w:rsidRPr="00E0017A">
        <w:rPr>
          <w:rFonts w:ascii="Arial" w:hAnsi="Arial" w:cs="Arial"/>
          <w:color w:val="000000"/>
          <w:sz w:val="28"/>
          <w:szCs w:val="28"/>
        </w:rPr>
        <w:t>:</w:t>
      </w:r>
    </w:p>
    <w:p w:rsidR="00E0017A" w:rsidRPr="00E0017A" w:rsidRDefault="00E0017A" w:rsidP="00E0017A">
      <w:pPr>
        <w:pStyle w:val="NormalWeb"/>
        <w:shd w:val="clear" w:color="auto" w:fill="FFFFFF"/>
        <w:spacing w:before="180" w:beforeAutospacing="0" w:after="60" w:afterAutospacing="0" w:line="324" w:lineRule="atLeast"/>
        <w:rPr>
          <w:rFonts w:ascii="Arial" w:hAnsi="Arial" w:cs="Arial"/>
          <w:color w:val="000000"/>
          <w:sz w:val="28"/>
          <w:szCs w:val="28"/>
        </w:rPr>
      </w:pPr>
      <w:r w:rsidRPr="00E0017A">
        <w:rPr>
          <w:rStyle w:val="Emphasis"/>
          <w:rFonts w:ascii="Arial" w:eastAsiaTheme="majorEastAsia" w:hAnsi="Arial" w:cs="Arial"/>
          <w:color w:val="000000"/>
          <w:sz w:val="28"/>
          <w:szCs w:val="28"/>
        </w:rPr>
        <w:t>Co-chairs:</w:t>
      </w:r>
      <w:r w:rsidRPr="00E0017A">
        <w:rPr>
          <w:rStyle w:val="apple-converted-space"/>
          <w:rFonts w:ascii="Arial" w:eastAsiaTheme="majorEastAsia" w:hAnsi="Arial" w:cs="Arial"/>
          <w:color w:val="000000"/>
          <w:sz w:val="28"/>
          <w:szCs w:val="28"/>
        </w:rPr>
        <w:t> </w:t>
      </w:r>
      <w:r w:rsidRPr="00E0017A">
        <w:rPr>
          <w:rStyle w:val="Strong"/>
          <w:rFonts w:ascii="Arial" w:eastAsiaTheme="majorEastAsia" w:hAnsi="Arial" w:cs="Arial"/>
          <w:color w:val="000000"/>
          <w:sz w:val="28"/>
          <w:szCs w:val="28"/>
        </w:rPr>
        <w:t>Le Hung Son</w:t>
      </w:r>
      <w:r w:rsidRPr="00E0017A">
        <w:rPr>
          <w:rStyle w:val="apple-converted-space"/>
          <w:rFonts w:ascii="Arial" w:eastAsiaTheme="majorEastAsia" w:hAnsi="Arial" w:cs="Arial"/>
          <w:color w:val="000000"/>
          <w:sz w:val="28"/>
          <w:szCs w:val="28"/>
        </w:rPr>
        <w:t> </w:t>
      </w:r>
      <w:r w:rsidRPr="00E0017A">
        <w:rPr>
          <w:rFonts w:ascii="Arial" w:hAnsi="Arial" w:cs="Arial"/>
          <w:color w:val="000000"/>
          <w:sz w:val="28"/>
          <w:szCs w:val="28"/>
        </w:rPr>
        <w:t>and</w:t>
      </w:r>
      <w:r>
        <w:rPr>
          <w:rFonts w:ascii="Arial" w:hAnsi="Arial" w:cs="Arial"/>
          <w:color w:val="000000"/>
          <w:sz w:val="28"/>
          <w:szCs w:val="28"/>
        </w:rPr>
        <w:t xml:space="preserve"> </w:t>
      </w:r>
      <w:r w:rsidR="007D4CE0">
        <w:rPr>
          <w:rFonts w:ascii="Arial" w:hAnsi="Arial" w:cs="Arial"/>
          <w:color w:val="000000"/>
          <w:sz w:val="28"/>
          <w:szCs w:val="28"/>
        </w:rPr>
        <w:t xml:space="preserve"> </w:t>
      </w:r>
      <w:r w:rsidRPr="00E0017A">
        <w:rPr>
          <w:b/>
          <w:sz w:val="26"/>
          <w:szCs w:val="26"/>
        </w:rPr>
        <w:t xml:space="preserve"> </w:t>
      </w:r>
      <w:proofErr w:type="spellStart"/>
      <w:r w:rsidRPr="00E0017A">
        <w:rPr>
          <w:b/>
          <w:sz w:val="28"/>
          <w:szCs w:val="28"/>
        </w:rPr>
        <w:t>Ferdinando</w:t>
      </w:r>
      <w:proofErr w:type="spellEnd"/>
      <w:r w:rsidRPr="00E0017A">
        <w:rPr>
          <w:b/>
          <w:sz w:val="28"/>
          <w:szCs w:val="28"/>
        </w:rPr>
        <w:t xml:space="preserve"> </w:t>
      </w:r>
      <w:proofErr w:type="spellStart"/>
      <w:r w:rsidRPr="00E0017A">
        <w:rPr>
          <w:b/>
          <w:sz w:val="28"/>
          <w:szCs w:val="28"/>
        </w:rPr>
        <w:t>Arzarello</w:t>
      </w:r>
      <w:proofErr w:type="spellEnd"/>
    </w:p>
    <w:p w:rsidR="00E0017A" w:rsidRPr="00E0017A" w:rsidRDefault="00E0017A" w:rsidP="00E0017A">
      <w:pPr>
        <w:pStyle w:val="NormalWeb"/>
        <w:shd w:val="clear" w:color="auto" w:fill="FFFFFF"/>
        <w:spacing w:before="180" w:beforeAutospacing="0" w:after="60" w:afterAutospacing="0" w:line="324" w:lineRule="atLeast"/>
        <w:rPr>
          <w:rFonts w:ascii="Arial" w:hAnsi="Arial" w:cs="Arial"/>
          <w:color w:val="000000"/>
          <w:sz w:val="28"/>
          <w:szCs w:val="28"/>
        </w:rPr>
      </w:pPr>
      <w:r w:rsidRPr="00E0017A">
        <w:rPr>
          <w:rStyle w:val="Emphasis"/>
          <w:rFonts w:ascii="Arial" w:eastAsiaTheme="majorEastAsia" w:hAnsi="Arial" w:cs="Arial"/>
          <w:color w:val="000000"/>
          <w:sz w:val="28"/>
          <w:szCs w:val="28"/>
        </w:rPr>
        <w:t>Members:</w:t>
      </w:r>
      <w:r w:rsidRPr="00E0017A">
        <w:rPr>
          <w:rStyle w:val="apple-converted-space"/>
          <w:rFonts w:ascii="Arial" w:eastAsiaTheme="majorEastAsia" w:hAnsi="Arial" w:cs="Arial"/>
          <w:color w:val="000000"/>
          <w:sz w:val="28"/>
          <w:szCs w:val="28"/>
        </w:rPr>
        <w:t> </w:t>
      </w:r>
      <w:r w:rsidRPr="00E0017A">
        <w:rPr>
          <w:rFonts w:ascii="Arial" w:hAnsi="Arial" w:cs="Arial"/>
          <w:color w:val="000000"/>
          <w:sz w:val="28"/>
          <w:szCs w:val="28"/>
        </w:rPr>
        <w:t xml:space="preserve">Pham </w:t>
      </w:r>
      <w:proofErr w:type="spellStart"/>
      <w:r w:rsidRPr="00E0017A">
        <w:rPr>
          <w:rFonts w:ascii="Arial" w:hAnsi="Arial" w:cs="Arial"/>
          <w:color w:val="000000"/>
          <w:sz w:val="28"/>
          <w:szCs w:val="28"/>
        </w:rPr>
        <w:t>Ky</w:t>
      </w:r>
      <w:proofErr w:type="spellEnd"/>
      <w:r w:rsidRPr="00E0017A">
        <w:rPr>
          <w:rFonts w:ascii="Arial" w:hAnsi="Arial" w:cs="Arial"/>
          <w:color w:val="000000"/>
          <w:sz w:val="28"/>
          <w:szCs w:val="28"/>
        </w:rPr>
        <w:t xml:space="preserve"> </w:t>
      </w:r>
      <w:proofErr w:type="spellStart"/>
      <w:r w:rsidRPr="00E0017A">
        <w:rPr>
          <w:rFonts w:ascii="Arial" w:hAnsi="Arial" w:cs="Arial"/>
          <w:color w:val="000000"/>
          <w:sz w:val="28"/>
          <w:szCs w:val="28"/>
        </w:rPr>
        <w:t>A</w:t>
      </w:r>
      <w:r>
        <w:rPr>
          <w:rFonts w:ascii="Arial" w:hAnsi="Arial" w:cs="Arial"/>
          <w:color w:val="000000"/>
          <w:sz w:val="28"/>
          <w:szCs w:val="28"/>
        </w:rPr>
        <w:t>nh</w:t>
      </w:r>
      <w:proofErr w:type="spellEnd"/>
      <w:r>
        <w:rPr>
          <w:rFonts w:ascii="Arial" w:hAnsi="Arial" w:cs="Arial"/>
          <w:color w:val="000000"/>
          <w:sz w:val="28"/>
          <w:szCs w:val="28"/>
        </w:rPr>
        <w:t>, Pham Van At</w:t>
      </w:r>
      <w:r w:rsidRPr="00E0017A">
        <w:rPr>
          <w:rFonts w:ascii="Arial" w:hAnsi="Arial" w:cs="Arial"/>
          <w:color w:val="000000"/>
          <w:sz w:val="28"/>
          <w:szCs w:val="28"/>
        </w:rPr>
        <w:t xml:space="preserve">, Pham </w:t>
      </w:r>
      <w:proofErr w:type="spellStart"/>
      <w:r w:rsidRPr="00E0017A">
        <w:rPr>
          <w:rFonts w:ascii="Arial" w:hAnsi="Arial" w:cs="Arial"/>
          <w:color w:val="000000"/>
          <w:sz w:val="28"/>
          <w:szCs w:val="28"/>
        </w:rPr>
        <w:t>Huy</w:t>
      </w:r>
      <w:proofErr w:type="spellEnd"/>
      <w:r w:rsidRPr="00E0017A">
        <w:rPr>
          <w:rFonts w:ascii="Arial" w:hAnsi="Arial" w:cs="Arial"/>
          <w:color w:val="000000"/>
          <w:sz w:val="28"/>
          <w:szCs w:val="28"/>
        </w:rPr>
        <w:t xml:space="preserve"> </w:t>
      </w:r>
      <w:proofErr w:type="spellStart"/>
      <w:r w:rsidRPr="00E0017A">
        <w:rPr>
          <w:rFonts w:ascii="Arial" w:hAnsi="Arial" w:cs="Arial"/>
          <w:color w:val="000000"/>
          <w:sz w:val="28"/>
          <w:szCs w:val="28"/>
        </w:rPr>
        <w:t>Di</w:t>
      </w:r>
      <w:r>
        <w:rPr>
          <w:rFonts w:ascii="Arial" w:hAnsi="Arial" w:cs="Arial"/>
          <w:color w:val="000000"/>
          <w:sz w:val="28"/>
          <w:szCs w:val="28"/>
        </w:rPr>
        <w:t>en</w:t>
      </w:r>
      <w:proofErr w:type="spellEnd"/>
      <w:r>
        <w:rPr>
          <w:rFonts w:ascii="Arial" w:hAnsi="Arial" w:cs="Arial"/>
          <w:color w:val="000000"/>
          <w:sz w:val="28"/>
          <w:szCs w:val="28"/>
        </w:rPr>
        <w:t>,</w:t>
      </w:r>
      <w:r w:rsidR="00470C50">
        <w:rPr>
          <w:rFonts w:ascii="Arial" w:hAnsi="Arial" w:cs="Arial"/>
          <w:color w:val="000000"/>
          <w:sz w:val="28"/>
          <w:szCs w:val="28"/>
        </w:rPr>
        <w:t xml:space="preserve"> Nguyen </w:t>
      </w:r>
      <w:proofErr w:type="spellStart"/>
      <w:r w:rsidR="00470C50">
        <w:rPr>
          <w:rFonts w:ascii="Arial" w:hAnsi="Arial" w:cs="Arial"/>
          <w:color w:val="000000"/>
          <w:sz w:val="28"/>
          <w:szCs w:val="28"/>
        </w:rPr>
        <w:t>Huu</w:t>
      </w:r>
      <w:proofErr w:type="spellEnd"/>
      <w:r w:rsidR="00470C50">
        <w:rPr>
          <w:rFonts w:ascii="Arial" w:hAnsi="Arial" w:cs="Arial"/>
          <w:color w:val="000000"/>
          <w:sz w:val="28"/>
          <w:szCs w:val="28"/>
        </w:rPr>
        <w:t xml:space="preserve"> </w:t>
      </w:r>
      <w:proofErr w:type="spellStart"/>
      <w:r w:rsidR="00470C50">
        <w:rPr>
          <w:rFonts w:ascii="Arial" w:hAnsi="Arial" w:cs="Arial"/>
          <w:color w:val="000000"/>
          <w:sz w:val="28"/>
          <w:szCs w:val="28"/>
        </w:rPr>
        <w:t>Dien,</w:t>
      </w:r>
      <w:r w:rsidR="00723EA0">
        <w:rPr>
          <w:rFonts w:ascii="Arial" w:hAnsi="Arial" w:cs="Arial"/>
          <w:color w:val="000000"/>
          <w:sz w:val="28"/>
          <w:szCs w:val="28"/>
        </w:rPr>
        <w:t>Pham</w:t>
      </w:r>
      <w:proofErr w:type="spellEnd"/>
      <w:r w:rsidR="00723EA0">
        <w:rPr>
          <w:rFonts w:ascii="Arial" w:hAnsi="Arial" w:cs="Arial"/>
          <w:color w:val="000000"/>
          <w:sz w:val="28"/>
          <w:szCs w:val="28"/>
        </w:rPr>
        <w:t xml:space="preserve"> </w:t>
      </w:r>
      <w:proofErr w:type="spellStart"/>
      <w:r w:rsidR="00723EA0">
        <w:rPr>
          <w:rFonts w:ascii="Arial" w:hAnsi="Arial" w:cs="Arial"/>
          <w:color w:val="000000"/>
          <w:sz w:val="28"/>
          <w:szCs w:val="28"/>
        </w:rPr>
        <w:t>Trieu</w:t>
      </w:r>
      <w:proofErr w:type="spellEnd"/>
      <w:r w:rsidR="00723EA0">
        <w:rPr>
          <w:rFonts w:ascii="Arial" w:hAnsi="Arial" w:cs="Arial"/>
          <w:color w:val="000000"/>
          <w:sz w:val="28"/>
          <w:szCs w:val="28"/>
        </w:rPr>
        <w:t xml:space="preserve"> Duong,</w:t>
      </w:r>
      <w:r w:rsidR="00470C50">
        <w:rPr>
          <w:rFonts w:ascii="Arial" w:hAnsi="Arial" w:cs="Arial"/>
          <w:color w:val="000000"/>
          <w:sz w:val="28"/>
          <w:szCs w:val="28"/>
        </w:rPr>
        <w:t xml:space="preserve">Le Thong </w:t>
      </w:r>
      <w:proofErr w:type="spellStart"/>
      <w:r w:rsidR="00470C50">
        <w:rPr>
          <w:rFonts w:ascii="Arial" w:hAnsi="Arial" w:cs="Arial"/>
          <w:color w:val="000000"/>
          <w:sz w:val="28"/>
          <w:szCs w:val="28"/>
        </w:rPr>
        <w:t>Nhat</w:t>
      </w:r>
      <w:proofErr w:type="spellEnd"/>
      <w:r w:rsidR="00470C50">
        <w:rPr>
          <w:rFonts w:ascii="Arial" w:hAnsi="Arial" w:cs="Arial"/>
          <w:color w:val="000000"/>
          <w:sz w:val="28"/>
          <w:szCs w:val="28"/>
        </w:rPr>
        <w:t xml:space="preserve">, Ta </w:t>
      </w:r>
      <w:proofErr w:type="spellStart"/>
      <w:r w:rsidR="00470C50">
        <w:rPr>
          <w:rFonts w:ascii="Arial" w:hAnsi="Arial" w:cs="Arial"/>
          <w:color w:val="000000"/>
          <w:sz w:val="28"/>
          <w:szCs w:val="28"/>
        </w:rPr>
        <w:t>Duy</w:t>
      </w:r>
      <w:proofErr w:type="spellEnd"/>
      <w:r w:rsidR="00470C50">
        <w:rPr>
          <w:rFonts w:ascii="Arial" w:hAnsi="Arial" w:cs="Arial"/>
          <w:color w:val="000000"/>
          <w:sz w:val="28"/>
          <w:szCs w:val="28"/>
        </w:rPr>
        <w:t xml:space="preserve"> Phuong</w:t>
      </w:r>
      <w:r>
        <w:rPr>
          <w:rFonts w:ascii="Arial" w:hAnsi="Arial" w:cs="Arial"/>
          <w:color w:val="000000"/>
          <w:sz w:val="28"/>
          <w:szCs w:val="28"/>
        </w:rPr>
        <w:t xml:space="preserve"> </w:t>
      </w:r>
      <w:r w:rsidRPr="00E0017A">
        <w:rPr>
          <w:rFonts w:ascii="Arial" w:hAnsi="Arial" w:cs="Arial"/>
          <w:color w:val="000000"/>
          <w:sz w:val="28"/>
          <w:szCs w:val="28"/>
        </w:rPr>
        <w:t xml:space="preserve">, Tong </w:t>
      </w:r>
      <w:proofErr w:type="spellStart"/>
      <w:r w:rsidRPr="00E0017A">
        <w:rPr>
          <w:rFonts w:ascii="Arial" w:hAnsi="Arial" w:cs="Arial"/>
          <w:color w:val="000000"/>
          <w:sz w:val="28"/>
          <w:szCs w:val="28"/>
        </w:rPr>
        <w:t>Dinh</w:t>
      </w:r>
      <w:proofErr w:type="spellEnd"/>
      <w:r w:rsidRPr="00E0017A">
        <w:rPr>
          <w:rFonts w:ascii="Arial" w:hAnsi="Arial" w:cs="Arial"/>
          <w:color w:val="000000"/>
          <w:sz w:val="28"/>
          <w:szCs w:val="28"/>
        </w:rPr>
        <w:t xml:space="preserve"> </w:t>
      </w:r>
      <w:proofErr w:type="spellStart"/>
      <w:r w:rsidRPr="00E0017A">
        <w:rPr>
          <w:rFonts w:ascii="Arial" w:hAnsi="Arial" w:cs="Arial"/>
          <w:color w:val="000000"/>
          <w:sz w:val="28"/>
          <w:szCs w:val="28"/>
        </w:rPr>
        <w:t>Quy,</w:t>
      </w:r>
      <w:r w:rsidR="00470C50">
        <w:rPr>
          <w:rFonts w:ascii="Arial" w:hAnsi="Arial" w:cs="Arial"/>
          <w:color w:val="000000"/>
          <w:sz w:val="28"/>
          <w:szCs w:val="28"/>
        </w:rPr>
        <w:t>Nguyen</w:t>
      </w:r>
      <w:proofErr w:type="spellEnd"/>
      <w:r w:rsidR="00470C50">
        <w:rPr>
          <w:rFonts w:ascii="Arial" w:hAnsi="Arial" w:cs="Arial"/>
          <w:color w:val="000000"/>
          <w:sz w:val="28"/>
          <w:szCs w:val="28"/>
        </w:rPr>
        <w:t xml:space="preserve"> </w:t>
      </w:r>
      <w:proofErr w:type="spellStart"/>
      <w:r w:rsidR="00470C50">
        <w:rPr>
          <w:rFonts w:ascii="Arial" w:hAnsi="Arial" w:cs="Arial"/>
          <w:color w:val="000000"/>
          <w:sz w:val="28"/>
          <w:szCs w:val="28"/>
        </w:rPr>
        <w:t>Hai</w:t>
      </w:r>
      <w:proofErr w:type="spellEnd"/>
      <w:r w:rsidR="00470C50">
        <w:rPr>
          <w:rFonts w:ascii="Arial" w:hAnsi="Arial" w:cs="Arial"/>
          <w:color w:val="000000"/>
          <w:sz w:val="28"/>
          <w:szCs w:val="28"/>
        </w:rPr>
        <w:t xml:space="preserve"> </w:t>
      </w:r>
      <w:proofErr w:type="spellStart"/>
      <w:r w:rsidR="00470C50">
        <w:rPr>
          <w:rFonts w:ascii="Arial" w:hAnsi="Arial" w:cs="Arial"/>
          <w:color w:val="000000"/>
          <w:sz w:val="28"/>
          <w:szCs w:val="28"/>
        </w:rPr>
        <w:t>Thanh</w:t>
      </w:r>
      <w:proofErr w:type="spellEnd"/>
      <w:r w:rsidR="00470C50">
        <w:rPr>
          <w:rFonts w:ascii="Arial" w:hAnsi="Arial" w:cs="Arial"/>
          <w:color w:val="000000"/>
          <w:sz w:val="28"/>
          <w:szCs w:val="28"/>
        </w:rPr>
        <w:t xml:space="preserve">, Nguyen Chi </w:t>
      </w:r>
      <w:proofErr w:type="spellStart"/>
      <w:r w:rsidR="00470C50">
        <w:rPr>
          <w:rFonts w:ascii="Arial" w:hAnsi="Arial" w:cs="Arial"/>
          <w:color w:val="000000"/>
          <w:sz w:val="28"/>
          <w:szCs w:val="28"/>
        </w:rPr>
        <w:t>Thanh</w:t>
      </w:r>
      <w:proofErr w:type="spellEnd"/>
      <w:r w:rsidR="00470C50">
        <w:rPr>
          <w:rFonts w:ascii="Arial" w:hAnsi="Arial" w:cs="Arial"/>
          <w:color w:val="000000"/>
          <w:sz w:val="28"/>
          <w:szCs w:val="28"/>
        </w:rPr>
        <w:t xml:space="preserve">, Dang </w:t>
      </w:r>
      <w:proofErr w:type="spellStart"/>
      <w:r w:rsidR="00470C50">
        <w:rPr>
          <w:rFonts w:ascii="Arial" w:hAnsi="Arial" w:cs="Arial"/>
          <w:color w:val="000000"/>
          <w:sz w:val="28"/>
          <w:szCs w:val="28"/>
        </w:rPr>
        <w:t>Thi</w:t>
      </w:r>
      <w:proofErr w:type="spellEnd"/>
      <w:r w:rsidR="00470C50">
        <w:rPr>
          <w:rFonts w:ascii="Arial" w:hAnsi="Arial" w:cs="Arial"/>
          <w:color w:val="000000"/>
          <w:sz w:val="28"/>
          <w:szCs w:val="28"/>
        </w:rPr>
        <w:t xml:space="preserve"> Thu </w:t>
      </w:r>
      <w:proofErr w:type="spellStart"/>
      <w:r w:rsidR="00470C50">
        <w:rPr>
          <w:rFonts w:ascii="Arial" w:hAnsi="Arial" w:cs="Arial"/>
          <w:color w:val="000000"/>
          <w:sz w:val="28"/>
          <w:szCs w:val="28"/>
        </w:rPr>
        <w:t>Thuy,Vu</w:t>
      </w:r>
      <w:proofErr w:type="spellEnd"/>
      <w:r w:rsidR="00470C50">
        <w:rPr>
          <w:rFonts w:ascii="Arial" w:hAnsi="Arial" w:cs="Arial"/>
          <w:color w:val="000000"/>
          <w:sz w:val="28"/>
          <w:szCs w:val="28"/>
        </w:rPr>
        <w:t xml:space="preserve"> Kim</w:t>
      </w:r>
      <w:r w:rsidR="007D4CE0">
        <w:rPr>
          <w:rFonts w:ascii="Arial" w:hAnsi="Arial" w:cs="Arial"/>
          <w:color w:val="000000"/>
          <w:sz w:val="28"/>
          <w:szCs w:val="28"/>
        </w:rPr>
        <w:t xml:space="preserve"> </w:t>
      </w:r>
      <w:proofErr w:type="spellStart"/>
      <w:r w:rsidR="007D4CE0">
        <w:rPr>
          <w:rFonts w:ascii="Arial" w:hAnsi="Arial" w:cs="Arial"/>
          <w:color w:val="000000"/>
          <w:sz w:val="28"/>
          <w:szCs w:val="28"/>
        </w:rPr>
        <w:t>Thuy</w:t>
      </w:r>
      <w:proofErr w:type="spellEnd"/>
      <w:r w:rsidR="007D4CE0">
        <w:rPr>
          <w:rFonts w:ascii="Arial" w:hAnsi="Arial" w:cs="Arial"/>
          <w:color w:val="000000"/>
          <w:sz w:val="28"/>
          <w:szCs w:val="28"/>
        </w:rPr>
        <w:t xml:space="preserve">, Nguyen Minh Tuan, Ho </w:t>
      </w:r>
      <w:proofErr w:type="spellStart"/>
      <w:r w:rsidR="007D4CE0">
        <w:rPr>
          <w:rFonts w:ascii="Arial" w:hAnsi="Arial" w:cs="Arial"/>
          <w:color w:val="000000"/>
          <w:sz w:val="28"/>
          <w:szCs w:val="28"/>
        </w:rPr>
        <w:t>Quang</w:t>
      </w:r>
      <w:proofErr w:type="spellEnd"/>
      <w:r w:rsidR="00470C50">
        <w:rPr>
          <w:rFonts w:ascii="Arial" w:hAnsi="Arial" w:cs="Arial"/>
          <w:color w:val="000000"/>
          <w:sz w:val="28"/>
          <w:szCs w:val="28"/>
        </w:rPr>
        <w:t xml:space="preserve"> </w:t>
      </w:r>
      <w:proofErr w:type="spellStart"/>
      <w:r w:rsidR="00470C50">
        <w:rPr>
          <w:rFonts w:ascii="Arial" w:hAnsi="Arial" w:cs="Arial"/>
          <w:color w:val="000000"/>
          <w:sz w:val="28"/>
          <w:szCs w:val="28"/>
        </w:rPr>
        <w:t>Vinh</w:t>
      </w:r>
      <w:proofErr w:type="spellEnd"/>
      <w:r w:rsidR="00470C50">
        <w:rPr>
          <w:rFonts w:ascii="Arial" w:hAnsi="Arial" w:cs="Arial"/>
          <w:color w:val="000000"/>
          <w:sz w:val="28"/>
          <w:szCs w:val="28"/>
        </w:rPr>
        <w:t xml:space="preserve"> and Le </w:t>
      </w:r>
      <w:proofErr w:type="spellStart"/>
      <w:r w:rsidR="00470C50">
        <w:rPr>
          <w:rFonts w:ascii="Arial" w:hAnsi="Arial" w:cs="Arial"/>
          <w:color w:val="000000"/>
          <w:sz w:val="28"/>
          <w:szCs w:val="28"/>
        </w:rPr>
        <w:t>Anh</w:t>
      </w:r>
      <w:proofErr w:type="spellEnd"/>
      <w:r w:rsidR="00470C50">
        <w:rPr>
          <w:rFonts w:ascii="Arial" w:hAnsi="Arial" w:cs="Arial"/>
          <w:color w:val="000000"/>
          <w:sz w:val="28"/>
          <w:szCs w:val="28"/>
        </w:rPr>
        <w:t xml:space="preserve"> </w:t>
      </w:r>
      <w:proofErr w:type="spellStart"/>
      <w:r w:rsidR="00470C50">
        <w:rPr>
          <w:rFonts w:ascii="Arial" w:hAnsi="Arial" w:cs="Arial"/>
          <w:color w:val="000000"/>
          <w:sz w:val="28"/>
          <w:szCs w:val="28"/>
        </w:rPr>
        <w:t>Vinh</w:t>
      </w:r>
      <w:proofErr w:type="spellEnd"/>
      <w:r w:rsidR="00470C50">
        <w:rPr>
          <w:rFonts w:ascii="Arial" w:hAnsi="Arial" w:cs="Arial"/>
          <w:color w:val="000000"/>
          <w:sz w:val="28"/>
          <w:szCs w:val="28"/>
        </w:rPr>
        <w:t xml:space="preserve"> </w:t>
      </w:r>
      <w:r w:rsidRPr="00E0017A">
        <w:rPr>
          <w:rFonts w:ascii="Arial" w:hAnsi="Arial" w:cs="Arial"/>
          <w:color w:val="000000"/>
          <w:sz w:val="28"/>
          <w:szCs w:val="28"/>
        </w:rPr>
        <w:t>.</w:t>
      </w:r>
    </w:p>
    <w:p w:rsidR="00E0017A" w:rsidRPr="004D0051" w:rsidRDefault="00E0017A" w:rsidP="008E19BA">
      <w:pPr>
        <w:spacing w:before="180" w:after="60" w:line="324" w:lineRule="atLeast"/>
        <w:rPr>
          <w:rFonts w:ascii="Arial" w:eastAsia="Times New Roman" w:hAnsi="Arial" w:cs="Arial"/>
          <w:sz w:val="28"/>
          <w:szCs w:val="28"/>
        </w:rPr>
      </w:pPr>
    </w:p>
    <w:p w:rsidR="008E19BA" w:rsidRPr="00E0017A" w:rsidRDefault="008E19BA" w:rsidP="008E19BA">
      <w:pPr>
        <w:spacing w:before="180" w:after="60" w:line="324" w:lineRule="atLeast"/>
        <w:rPr>
          <w:rFonts w:ascii="Arial" w:eastAsia="Times New Roman" w:hAnsi="Arial" w:cs="Arial"/>
          <w:sz w:val="28"/>
          <w:szCs w:val="28"/>
        </w:rPr>
      </w:pPr>
      <w:r w:rsidRPr="00E0017A">
        <w:rPr>
          <w:rFonts w:ascii="Arial" w:eastAsia="Times New Roman" w:hAnsi="Arial" w:cs="Arial"/>
          <w:b/>
          <w:bCs/>
          <w:color w:val="FF0000"/>
          <w:sz w:val="28"/>
          <w:szCs w:val="28"/>
        </w:rPr>
        <w:t>Conference Contact Address</w:t>
      </w:r>
      <w:r w:rsidRPr="004D0051">
        <w:rPr>
          <w:rFonts w:ascii="Arial" w:eastAsia="Times New Roman" w:hAnsi="Arial" w:cs="Arial"/>
          <w:sz w:val="28"/>
          <w:szCs w:val="28"/>
        </w:rPr>
        <w:t>:</w:t>
      </w:r>
    </w:p>
    <w:p w:rsidR="00A96C17" w:rsidRDefault="008E19BA" w:rsidP="008E19BA">
      <w:pPr>
        <w:spacing w:before="180" w:after="60" w:line="324" w:lineRule="atLeast"/>
        <w:rPr>
          <w:rFonts w:ascii="Arial" w:eastAsia="Times New Roman" w:hAnsi="Arial" w:cs="Arial"/>
          <w:sz w:val="28"/>
          <w:szCs w:val="28"/>
        </w:rPr>
      </w:pPr>
      <w:r w:rsidRPr="00E0017A">
        <w:rPr>
          <w:rFonts w:ascii="Arial" w:eastAsia="Times New Roman" w:hAnsi="Arial" w:cs="Arial"/>
          <w:b/>
          <w:sz w:val="28"/>
          <w:szCs w:val="28"/>
        </w:rPr>
        <w:t>Prof. Le Hung Son</w:t>
      </w:r>
      <w:r w:rsidRPr="00E0017A">
        <w:rPr>
          <w:rFonts w:ascii="Arial" w:eastAsia="Times New Roman" w:hAnsi="Arial" w:cs="Arial"/>
          <w:sz w:val="28"/>
          <w:szCs w:val="28"/>
        </w:rPr>
        <w:t>, Hanoi University of Science and Technology, Phone: (+84)1665440190</w:t>
      </w:r>
    </w:p>
    <w:p w:rsidR="008E19BA" w:rsidRPr="00E0017A" w:rsidRDefault="008E19BA" w:rsidP="008E19BA">
      <w:pPr>
        <w:spacing w:before="180" w:after="60" w:line="324" w:lineRule="atLeast"/>
        <w:rPr>
          <w:rFonts w:ascii="Arial" w:eastAsia="Times New Roman" w:hAnsi="Arial" w:cs="Arial"/>
          <w:sz w:val="28"/>
          <w:szCs w:val="28"/>
        </w:rPr>
      </w:pPr>
      <w:r w:rsidRPr="00E0017A">
        <w:rPr>
          <w:rFonts w:ascii="Arial" w:eastAsia="Times New Roman" w:hAnsi="Arial" w:cs="Arial"/>
          <w:sz w:val="28"/>
          <w:szCs w:val="28"/>
        </w:rPr>
        <w:t xml:space="preserve">  Emails: </w:t>
      </w:r>
      <w:hyperlink r:id="rId9" w:history="1">
        <w:r w:rsidRPr="00E0017A">
          <w:rPr>
            <w:rStyle w:val="Hyperlink"/>
            <w:rFonts w:ascii="Arial" w:eastAsia="Times New Roman" w:hAnsi="Arial" w:cs="Arial"/>
            <w:sz w:val="28"/>
            <w:szCs w:val="28"/>
          </w:rPr>
          <w:t>sonlehungbk44@gmail.com</w:t>
        </w:r>
      </w:hyperlink>
      <w:r w:rsidRPr="00E0017A">
        <w:rPr>
          <w:rFonts w:ascii="Arial" w:eastAsia="Times New Roman" w:hAnsi="Arial" w:cs="Arial"/>
          <w:sz w:val="28"/>
          <w:szCs w:val="28"/>
        </w:rPr>
        <w:t xml:space="preserve">    or    </w:t>
      </w:r>
      <w:r w:rsidR="00F27E94">
        <w:rPr>
          <w:rFonts w:ascii="Arial" w:eastAsia="Times New Roman" w:hAnsi="Arial" w:cs="Arial"/>
          <w:sz w:val="28"/>
          <w:szCs w:val="28"/>
        </w:rPr>
        <w:t xml:space="preserve">   </w:t>
      </w:r>
      <w:hyperlink r:id="rId10" w:history="1">
        <w:r w:rsidRPr="00E0017A">
          <w:rPr>
            <w:rStyle w:val="Hyperlink"/>
            <w:rFonts w:ascii="Arial" w:eastAsia="Times New Roman" w:hAnsi="Arial" w:cs="Arial"/>
            <w:sz w:val="28"/>
            <w:szCs w:val="28"/>
          </w:rPr>
          <w:t>son.lehung@hust.edu.vn</w:t>
        </w:r>
      </w:hyperlink>
    </w:p>
    <w:p w:rsidR="008E19BA" w:rsidRPr="004D0051" w:rsidRDefault="00346E79" w:rsidP="008E19BA">
      <w:pPr>
        <w:spacing w:before="180" w:after="60" w:line="324" w:lineRule="atLeast"/>
        <w:rPr>
          <w:rFonts w:ascii="Arial" w:eastAsia="Times New Roman" w:hAnsi="Arial" w:cs="Arial"/>
          <w:b/>
          <w:sz w:val="28"/>
          <w:szCs w:val="28"/>
        </w:rPr>
      </w:pPr>
      <w:r w:rsidRPr="00E0017A">
        <w:rPr>
          <w:rFonts w:ascii="Arial" w:eastAsia="Times New Roman" w:hAnsi="Arial" w:cs="Arial"/>
          <w:b/>
          <w:sz w:val="28"/>
          <w:szCs w:val="28"/>
        </w:rPr>
        <w:t xml:space="preserve">Dr. Hoang </w:t>
      </w:r>
      <w:proofErr w:type="gramStart"/>
      <w:r w:rsidRPr="00E0017A">
        <w:rPr>
          <w:rFonts w:ascii="Arial" w:eastAsia="Times New Roman" w:hAnsi="Arial" w:cs="Arial"/>
          <w:b/>
          <w:sz w:val="28"/>
          <w:szCs w:val="28"/>
        </w:rPr>
        <w:t>The</w:t>
      </w:r>
      <w:proofErr w:type="gramEnd"/>
      <w:r w:rsidRPr="00E0017A">
        <w:rPr>
          <w:rFonts w:ascii="Arial" w:eastAsia="Times New Roman" w:hAnsi="Arial" w:cs="Arial"/>
          <w:b/>
          <w:sz w:val="28"/>
          <w:szCs w:val="28"/>
        </w:rPr>
        <w:t xml:space="preserve"> Dung: </w:t>
      </w:r>
    </w:p>
    <w:p w:rsidR="008E19BA" w:rsidRDefault="00534FA9" w:rsidP="008E19BA">
      <w:pPr>
        <w:spacing w:before="180" w:after="60" w:line="324" w:lineRule="atLeast"/>
        <w:rPr>
          <w:rFonts w:ascii="Arial" w:eastAsia="Times New Roman" w:hAnsi="Arial" w:cs="Arial"/>
          <w:sz w:val="28"/>
          <w:szCs w:val="28"/>
        </w:rPr>
      </w:pPr>
      <w:r>
        <w:rPr>
          <w:rFonts w:ascii="Arial" w:eastAsia="Times New Roman" w:hAnsi="Arial" w:cs="Arial"/>
          <w:sz w:val="28"/>
          <w:szCs w:val="28"/>
        </w:rPr>
        <w:t>Phone</w:t>
      </w:r>
      <w:r w:rsidR="008E19BA" w:rsidRPr="004D0051">
        <w:rPr>
          <w:rFonts w:ascii="Arial" w:eastAsia="Times New Roman" w:hAnsi="Arial" w:cs="Arial"/>
          <w:sz w:val="28"/>
          <w:szCs w:val="28"/>
        </w:rPr>
        <w:t>: (84-04) 37547947</w:t>
      </w:r>
    </w:p>
    <w:p w:rsidR="00EE4164" w:rsidRPr="00EE4164" w:rsidRDefault="00EE4164" w:rsidP="00EE4164">
      <w:pPr>
        <w:spacing w:before="180" w:after="60" w:line="324" w:lineRule="atLeast"/>
        <w:rPr>
          <w:rFonts w:ascii="Arial" w:eastAsia="Times New Roman" w:hAnsi="Arial" w:cs="Arial"/>
          <w:sz w:val="28"/>
          <w:szCs w:val="28"/>
        </w:rPr>
      </w:pPr>
      <w:r>
        <w:rPr>
          <w:rFonts w:ascii="Arial" w:eastAsia="Times New Roman" w:hAnsi="Arial" w:cs="Arial"/>
          <w:sz w:val="28"/>
          <w:szCs w:val="28"/>
        </w:rPr>
        <w:t xml:space="preserve">Email: </w:t>
      </w:r>
      <w:r w:rsidR="00534FA9" w:rsidRPr="004D0051">
        <w:rPr>
          <w:rFonts w:ascii="Arial" w:eastAsia="Times New Roman" w:hAnsi="Arial" w:cs="Arial"/>
          <w:sz w:val="28"/>
          <w:szCs w:val="28"/>
        </w:rPr>
        <w:t xml:space="preserve"> </w:t>
      </w:r>
      <w:hyperlink r:id="rId11" w:history="1">
        <w:r w:rsidRPr="00074445">
          <w:rPr>
            <w:rStyle w:val="Hyperlink"/>
            <w:rFonts w:ascii="Arial" w:hAnsi="Arial" w:cs="Arial"/>
            <w:sz w:val="28"/>
            <w:szCs w:val="28"/>
            <w:shd w:val="clear" w:color="auto" w:fill="FFFFFF"/>
          </w:rPr>
          <w:t>dzunght@pvn.vn</w:t>
        </w:r>
      </w:hyperlink>
    </w:p>
    <w:p w:rsidR="008E19BA" w:rsidRPr="004D0051" w:rsidRDefault="008E19BA" w:rsidP="008E19BA">
      <w:pPr>
        <w:spacing w:before="180" w:after="60" w:line="324" w:lineRule="atLeast"/>
        <w:rPr>
          <w:rFonts w:ascii="Arial" w:eastAsia="Times New Roman" w:hAnsi="Arial" w:cs="Arial"/>
          <w:sz w:val="28"/>
          <w:szCs w:val="28"/>
        </w:rPr>
      </w:pPr>
    </w:p>
    <w:p w:rsidR="008E19BA" w:rsidRPr="004D0051" w:rsidRDefault="008E19BA" w:rsidP="008E19BA">
      <w:pPr>
        <w:spacing w:before="180" w:after="60" w:line="324" w:lineRule="atLeast"/>
        <w:rPr>
          <w:rFonts w:ascii="Arial" w:eastAsia="Times New Roman" w:hAnsi="Arial" w:cs="Arial"/>
          <w:sz w:val="28"/>
          <w:szCs w:val="28"/>
        </w:rPr>
      </w:pPr>
      <w:r w:rsidRPr="00E0017A">
        <w:rPr>
          <w:rFonts w:ascii="Arial" w:eastAsia="Times New Roman" w:hAnsi="Arial" w:cs="Arial"/>
          <w:b/>
          <w:bCs/>
          <w:color w:val="FF0000"/>
          <w:sz w:val="28"/>
          <w:szCs w:val="28"/>
        </w:rPr>
        <w:t>Registration:</w:t>
      </w:r>
    </w:p>
    <w:p w:rsidR="008E19BA" w:rsidRPr="004D0051" w:rsidRDefault="008E19BA" w:rsidP="008E19BA">
      <w:pPr>
        <w:spacing w:before="180" w:after="60" w:line="324" w:lineRule="atLeast"/>
        <w:rPr>
          <w:rFonts w:ascii="Arial" w:eastAsia="Times New Roman" w:hAnsi="Arial" w:cs="Arial"/>
          <w:sz w:val="28"/>
          <w:szCs w:val="28"/>
        </w:rPr>
      </w:pPr>
      <w:r w:rsidRPr="004D0051">
        <w:rPr>
          <w:rFonts w:ascii="Arial" w:eastAsia="Times New Roman" w:hAnsi="Arial" w:cs="Arial"/>
          <w:sz w:val="28"/>
          <w:szCs w:val="28"/>
        </w:rPr>
        <w:t>Online registration at:</w:t>
      </w:r>
      <w:r w:rsidR="00470C50" w:rsidRPr="004D0051">
        <w:rPr>
          <w:rFonts w:ascii="Arial" w:eastAsia="Times New Roman" w:hAnsi="Arial" w:cs="Arial"/>
          <w:sz w:val="28"/>
          <w:szCs w:val="28"/>
        </w:rPr>
        <w:t xml:space="preserve"> </w:t>
      </w:r>
      <w:r w:rsidR="00534FA9" w:rsidRPr="00534FA9">
        <w:rPr>
          <w:rFonts w:ascii="Arial" w:eastAsia="Times New Roman" w:hAnsi="Arial" w:cs="Arial"/>
          <w:b/>
          <w:i/>
          <w:sz w:val="28"/>
          <w:szCs w:val="28"/>
        </w:rPr>
        <w:t>vietsam.org.vn/ICMIVienam2015</w:t>
      </w:r>
    </w:p>
    <w:p w:rsidR="00346E79" w:rsidRPr="00E0017A" w:rsidRDefault="008E19BA" w:rsidP="008E19BA">
      <w:pPr>
        <w:spacing w:before="180" w:after="60" w:line="324" w:lineRule="atLeast"/>
        <w:rPr>
          <w:rFonts w:ascii="Arial" w:eastAsia="Times New Roman" w:hAnsi="Arial" w:cs="Arial"/>
          <w:sz w:val="28"/>
          <w:szCs w:val="28"/>
        </w:rPr>
      </w:pPr>
      <w:r w:rsidRPr="004D0051">
        <w:rPr>
          <w:rFonts w:ascii="Arial" w:eastAsia="Times New Roman" w:hAnsi="Arial" w:cs="Arial"/>
          <w:sz w:val="28"/>
          <w:szCs w:val="28"/>
        </w:rPr>
        <w:t>Repor</w:t>
      </w:r>
      <w:r w:rsidR="00346E79" w:rsidRPr="00E0017A">
        <w:rPr>
          <w:rFonts w:ascii="Arial" w:eastAsia="Times New Roman" w:hAnsi="Arial" w:cs="Arial"/>
          <w:sz w:val="28"/>
          <w:szCs w:val="28"/>
        </w:rPr>
        <w:t xml:space="preserve">t’s summary submitted before </w:t>
      </w:r>
      <w:r w:rsidR="00346E79" w:rsidRPr="00E0017A">
        <w:rPr>
          <w:rFonts w:ascii="Arial" w:eastAsia="Times New Roman" w:hAnsi="Arial" w:cs="Arial"/>
          <w:b/>
          <w:sz w:val="28"/>
          <w:szCs w:val="28"/>
        </w:rPr>
        <w:t>September 30, 2015</w:t>
      </w:r>
      <w:r w:rsidRPr="004D0051">
        <w:rPr>
          <w:rFonts w:ascii="Arial" w:eastAsia="Times New Roman" w:hAnsi="Arial" w:cs="Arial"/>
          <w:sz w:val="28"/>
          <w:szCs w:val="28"/>
        </w:rPr>
        <w:t xml:space="preserve">, </w:t>
      </w:r>
      <w:r w:rsidRPr="004D0051">
        <w:rPr>
          <w:rFonts w:ascii="Arial" w:eastAsia="Times New Roman" w:hAnsi="Arial" w:cs="Arial"/>
          <w:b/>
          <w:sz w:val="28"/>
          <w:szCs w:val="28"/>
        </w:rPr>
        <w:t>full-</w:t>
      </w:r>
      <w:r w:rsidR="00346E79" w:rsidRPr="00E0017A">
        <w:rPr>
          <w:rFonts w:ascii="Arial" w:eastAsia="Times New Roman" w:hAnsi="Arial" w:cs="Arial"/>
          <w:b/>
          <w:sz w:val="28"/>
          <w:szCs w:val="28"/>
        </w:rPr>
        <w:t>text report submitted before October 31</w:t>
      </w:r>
      <w:r w:rsidRPr="004D0051">
        <w:rPr>
          <w:rFonts w:ascii="Arial" w:eastAsia="Times New Roman" w:hAnsi="Arial" w:cs="Arial"/>
          <w:b/>
          <w:sz w:val="28"/>
          <w:szCs w:val="28"/>
        </w:rPr>
        <w:t xml:space="preserve">, </w:t>
      </w:r>
      <w:proofErr w:type="gramStart"/>
      <w:r w:rsidRPr="004D0051">
        <w:rPr>
          <w:rFonts w:ascii="Arial" w:eastAsia="Times New Roman" w:hAnsi="Arial" w:cs="Arial"/>
          <w:b/>
          <w:sz w:val="28"/>
          <w:szCs w:val="28"/>
        </w:rPr>
        <w:t>201</w:t>
      </w:r>
      <w:r w:rsidR="00346E79" w:rsidRPr="00E0017A">
        <w:rPr>
          <w:rFonts w:ascii="Arial" w:eastAsia="Times New Roman" w:hAnsi="Arial" w:cs="Arial"/>
          <w:b/>
          <w:sz w:val="28"/>
          <w:szCs w:val="28"/>
        </w:rPr>
        <w:t xml:space="preserve">5  </w:t>
      </w:r>
      <w:r w:rsidRPr="004D0051">
        <w:rPr>
          <w:rFonts w:ascii="Arial" w:eastAsia="Times New Roman" w:hAnsi="Arial" w:cs="Arial"/>
          <w:sz w:val="28"/>
          <w:szCs w:val="28"/>
        </w:rPr>
        <w:t>to</w:t>
      </w:r>
      <w:proofErr w:type="gramEnd"/>
      <w:r w:rsidRPr="004D0051">
        <w:rPr>
          <w:rFonts w:ascii="Arial" w:eastAsia="Times New Roman" w:hAnsi="Arial" w:cs="Arial"/>
          <w:sz w:val="28"/>
          <w:szCs w:val="28"/>
        </w:rPr>
        <w:t xml:space="preserve"> the following </w:t>
      </w:r>
      <w:r w:rsidR="00BC698D" w:rsidRPr="00E0017A">
        <w:rPr>
          <w:rFonts w:ascii="Arial" w:eastAsia="Times New Roman" w:hAnsi="Arial" w:cs="Arial"/>
          <w:sz w:val="28"/>
          <w:szCs w:val="28"/>
        </w:rPr>
        <w:t xml:space="preserve">email </w:t>
      </w:r>
      <w:r w:rsidRPr="004D0051">
        <w:rPr>
          <w:rFonts w:ascii="Arial" w:eastAsia="Times New Roman" w:hAnsi="Arial" w:cs="Arial"/>
          <w:sz w:val="28"/>
          <w:szCs w:val="28"/>
        </w:rPr>
        <w:t>ad</w:t>
      </w:r>
      <w:r w:rsidR="00346E79" w:rsidRPr="00E0017A">
        <w:rPr>
          <w:rFonts w:ascii="Arial" w:eastAsia="Times New Roman" w:hAnsi="Arial" w:cs="Arial"/>
          <w:sz w:val="28"/>
          <w:szCs w:val="28"/>
        </w:rPr>
        <w:t xml:space="preserve">dress: </w:t>
      </w:r>
    </w:p>
    <w:p w:rsidR="00346E79" w:rsidRDefault="00674AB9" w:rsidP="008E19BA">
      <w:pPr>
        <w:spacing w:before="180" w:after="60" w:line="324" w:lineRule="atLeast"/>
        <w:rPr>
          <w:rFonts w:ascii="Arial" w:eastAsia="Times New Roman" w:hAnsi="Arial" w:cs="Arial"/>
          <w:sz w:val="28"/>
          <w:szCs w:val="28"/>
        </w:rPr>
      </w:pPr>
      <w:hyperlink r:id="rId12" w:history="1">
        <w:r w:rsidR="00346E79" w:rsidRPr="00E0017A">
          <w:rPr>
            <w:rStyle w:val="Hyperlink"/>
            <w:rFonts w:ascii="Arial" w:eastAsia="Times New Roman" w:hAnsi="Arial" w:cs="Arial"/>
            <w:sz w:val="28"/>
            <w:szCs w:val="28"/>
          </w:rPr>
          <w:t>Sonlehungbk44@gmail.com</w:t>
        </w:r>
      </w:hyperlink>
      <w:r w:rsidR="00346E79" w:rsidRPr="00E0017A">
        <w:rPr>
          <w:rFonts w:ascii="Arial" w:eastAsia="Times New Roman" w:hAnsi="Arial" w:cs="Arial"/>
          <w:sz w:val="28"/>
          <w:szCs w:val="28"/>
        </w:rPr>
        <w:t>.</w:t>
      </w:r>
      <w:r w:rsidR="00E0017A">
        <w:rPr>
          <w:rFonts w:ascii="Arial" w:eastAsia="Times New Roman" w:hAnsi="Arial" w:cs="Arial"/>
          <w:sz w:val="28"/>
          <w:szCs w:val="28"/>
        </w:rPr>
        <w:t xml:space="preserve"> Or   </w:t>
      </w:r>
      <w:hyperlink r:id="rId13" w:history="1">
        <w:r w:rsidR="00E0017A" w:rsidRPr="00AC671A">
          <w:rPr>
            <w:rStyle w:val="Hyperlink"/>
            <w:rFonts w:ascii="Arial" w:eastAsia="Times New Roman" w:hAnsi="Arial" w:cs="Arial"/>
            <w:sz w:val="28"/>
            <w:szCs w:val="28"/>
          </w:rPr>
          <w:t>son.lehung@hust.edu.vn</w:t>
        </w:r>
      </w:hyperlink>
    </w:p>
    <w:p w:rsidR="00E0017A" w:rsidRPr="00E0017A" w:rsidRDefault="00E0017A" w:rsidP="008E19BA">
      <w:pPr>
        <w:spacing w:before="180" w:after="60" w:line="324" w:lineRule="atLeast"/>
        <w:rPr>
          <w:rFonts w:ascii="Arial" w:eastAsia="Times New Roman" w:hAnsi="Arial" w:cs="Arial"/>
          <w:sz w:val="28"/>
          <w:szCs w:val="28"/>
        </w:rPr>
      </w:pPr>
    </w:p>
    <w:p w:rsidR="008E19BA" w:rsidRPr="004D0051" w:rsidRDefault="007D4CE0" w:rsidP="008E19BA">
      <w:pPr>
        <w:spacing w:before="180" w:after="60" w:line="324" w:lineRule="atLeast"/>
        <w:rPr>
          <w:rFonts w:ascii="Arial" w:eastAsia="Times New Roman" w:hAnsi="Arial" w:cs="Arial"/>
          <w:sz w:val="28"/>
          <w:szCs w:val="28"/>
        </w:rPr>
      </w:pPr>
      <w:r>
        <w:rPr>
          <w:rFonts w:ascii="Arial" w:eastAsia="Times New Roman" w:hAnsi="Arial" w:cs="Arial"/>
          <w:sz w:val="28"/>
          <w:szCs w:val="28"/>
        </w:rPr>
        <w:t xml:space="preserve"> Reports presented in </w:t>
      </w:r>
      <w:proofErr w:type="spellStart"/>
      <w:r>
        <w:rPr>
          <w:rFonts w:ascii="Arial" w:eastAsia="Times New Roman" w:hAnsi="Arial" w:cs="Arial"/>
          <w:sz w:val="28"/>
          <w:szCs w:val="28"/>
        </w:rPr>
        <w:t>P</w:t>
      </w:r>
      <w:r w:rsidR="008E19BA" w:rsidRPr="004D0051">
        <w:rPr>
          <w:rFonts w:ascii="Arial" w:eastAsia="Times New Roman" w:hAnsi="Arial" w:cs="Arial"/>
          <w:sz w:val="28"/>
          <w:szCs w:val="28"/>
        </w:rPr>
        <w:t>df</w:t>
      </w:r>
      <w:proofErr w:type="spellEnd"/>
      <w:r w:rsidR="008E19BA" w:rsidRPr="004D0051">
        <w:rPr>
          <w:rFonts w:ascii="Arial" w:eastAsia="Times New Roman" w:hAnsi="Arial" w:cs="Arial"/>
          <w:sz w:val="28"/>
          <w:szCs w:val="28"/>
        </w:rPr>
        <w:t xml:space="preserve"> and Latex format, full</w:t>
      </w:r>
      <w:r w:rsidR="00E0017A">
        <w:rPr>
          <w:rFonts w:ascii="Arial" w:eastAsia="Times New Roman" w:hAnsi="Arial" w:cs="Arial"/>
          <w:sz w:val="28"/>
          <w:szCs w:val="28"/>
        </w:rPr>
        <w:t xml:space="preserve"> text reports does not exceed 10</w:t>
      </w:r>
      <w:r w:rsidR="008E19BA" w:rsidRPr="004D0051">
        <w:rPr>
          <w:rFonts w:ascii="Arial" w:eastAsia="Times New Roman" w:hAnsi="Arial" w:cs="Arial"/>
          <w:sz w:val="28"/>
          <w:szCs w:val="28"/>
        </w:rPr>
        <w:t xml:space="preserve"> pages.</w:t>
      </w:r>
    </w:p>
    <w:p w:rsidR="00470C50" w:rsidRDefault="008E19BA" w:rsidP="008E19BA">
      <w:pPr>
        <w:spacing w:before="180" w:after="60" w:line="324" w:lineRule="atLeast"/>
        <w:rPr>
          <w:rFonts w:ascii="Arial" w:eastAsia="Times New Roman" w:hAnsi="Arial" w:cs="Arial"/>
          <w:sz w:val="28"/>
          <w:szCs w:val="28"/>
        </w:rPr>
      </w:pPr>
      <w:r w:rsidRPr="004D0051">
        <w:rPr>
          <w:rFonts w:ascii="Arial" w:eastAsia="Times New Roman" w:hAnsi="Arial" w:cs="Arial"/>
          <w:b/>
          <w:sz w:val="28"/>
          <w:szCs w:val="28"/>
        </w:rPr>
        <w:t>Participation confirmed</w:t>
      </w:r>
      <w:r w:rsidRPr="00E0017A">
        <w:rPr>
          <w:rFonts w:ascii="Arial" w:eastAsia="Times New Roman" w:hAnsi="Arial" w:cs="Arial"/>
          <w:b/>
          <w:sz w:val="28"/>
          <w:szCs w:val="28"/>
        </w:rPr>
        <w:t xml:space="preserve"> befo</w:t>
      </w:r>
      <w:r w:rsidR="00BC698D" w:rsidRPr="00E0017A">
        <w:rPr>
          <w:rFonts w:ascii="Arial" w:eastAsia="Times New Roman" w:hAnsi="Arial" w:cs="Arial"/>
          <w:b/>
          <w:sz w:val="28"/>
          <w:szCs w:val="28"/>
        </w:rPr>
        <w:t>re October 31, 2015</w:t>
      </w:r>
      <w:r w:rsidRPr="00E0017A">
        <w:rPr>
          <w:rFonts w:ascii="Arial" w:eastAsia="Times New Roman" w:hAnsi="Arial" w:cs="Arial"/>
          <w:sz w:val="28"/>
          <w:szCs w:val="28"/>
        </w:rPr>
        <w:t>.</w:t>
      </w:r>
    </w:p>
    <w:p w:rsidR="008E19BA" w:rsidRPr="004D0051" w:rsidRDefault="008E19BA" w:rsidP="008E19BA">
      <w:pPr>
        <w:spacing w:before="180" w:after="60" w:line="324" w:lineRule="atLeast"/>
        <w:rPr>
          <w:rFonts w:ascii="Arial" w:eastAsia="Times New Roman" w:hAnsi="Arial" w:cs="Arial"/>
          <w:sz w:val="28"/>
          <w:szCs w:val="28"/>
        </w:rPr>
      </w:pPr>
      <w:r w:rsidRPr="00E0017A">
        <w:rPr>
          <w:rFonts w:ascii="Arial" w:eastAsia="Times New Roman" w:hAnsi="Arial" w:cs="Arial"/>
          <w:sz w:val="28"/>
          <w:szCs w:val="28"/>
        </w:rPr>
        <w:t xml:space="preserve"> </w:t>
      </w:r>
      <w:proofErr w:type="gramStart"/>
      <w:r w:rsidRPr="00E0017A">
        <w:rPr>
          <w:rFonts w:ascii="Arial" w:eastAsia="Times New Roman" w:hAnsi="Arial" w:cs="Arial"/>
          <w:sz w:val="28"/>
          <w:szCs w:val="28"/>
        </w:rPr>
        <w:t xml:space="preserve">Organizing </w:t>
      </w:r>
      <w:r w:rsidRPr="004D0051">
        <w:rPr>
          <w:rFonts w:ascii="Arial" w:eastAsia="Times New Roman" w:hAnsi="Arial" w:cs="Arial"/>
          <w:sz w:val="28"/>
          <w:szCs w:val="28"/>
        </w:rPr>
        <w:t xml:space="preserve"> Committee</w:t>
      </w:r>
      <w:proofErr w:type="gramEnd"/>
      <w:r w:rsidRPr="004D0051">
        <w:rPr>
          <w:rFonts w:ascii="Arial" w:eastAsia="Times New Roman" w:hAnsi="Arial" w:cs="Arial"/>
          <w:sz w:val="28"/>
          <w:szCs w:val="28"/>
        </w:rPr>
        <w:t xml:space="preserve"> will send the invitation letter to the confirmed delegates via post.</w:t>
      </w:r>
    </w:p>
    <w:p w:rsidR="008E19BA" w:rsidRPr="004D0051" w:rsidRDefault="008E19BA" w:rsidP="008E19BA">
      <w:pPr>
        <w:spacing w:before="180" w:after="60" w:line="324" w:lineRule="atLeast"/>
        <w:rPr>
          <w:rFonts w:ascii="Arial" w:eastAsia="Times New Roman" w:hAnsi="Arial" w:cs="Arial"/>
          <w:sz w:val="28"/>
          <w:szCs w:val="28"/>
        </w:rPr>
      </w:pPr>
      <w:r w:rsidRPr="00E0017A">
        <w:rPr>
          <w:rFonts w:ascii="Arial" w:eastAsia="Times New Roman" w:hAnsi="Arial" w:cs="Arial"/>
          <w:b/>
          <w:bCs/>
          <w:color w:val="FF0000"/>
          <w:sz w:val="28"/>
          <w:szCs w:val="28"/>
        </w:rPr>
        <w:t>Conference fee</w:t>
      </w:r>
      <w:r w:rsidRPr="004D0051">
        <w:rPr>
          <w:rFonts w:ascii="Arial" w:eastAsia="Times New Roman" w:hAnsi="Arial" w:cs="Arial"/>
          <w:sz w:val="28"/>
          <w:szCs w:val="28"/>
        </w:rPr>
        <w:t>:</w:t>
      </w:r>
      <w:r w:rsidR="00743965">
        <w:rPr>
          <w:rFonts w:ascii="Arial" w:eastAsia="Times New Roman" w:hAnsi="Arial" w:cs="Arial"/>
          <w:sz w:val="28"/>
          <w:szCs w:val="28"/>
        </w:rPr>
        <w:t xml:space="preserve"> </w:t>
      </w:r>
      <w:r w:rsidR="00743965" w:rsidRPr="00017157">
        <w:rPr>
          <w:rFonts w:ascii="Arial" w:eastAsia="Times New Roman" w:hAnsi="Arial" w:cs="Arial"/>
          <w:b/>
          <w:sz w:val="28"/>
          <w:szCs w:val="28"/>
        </w:rPr>
        <w:t>50</w:t>
      </w:r>
      <w:r w:rsidRPr="00017157">
        <w:rPr>
          <w:rFonts w:ascii="Arial" w:eastAsia="Times New Roman" w:hAnsi="Arial" w:cs="Arial"/>
          <w:b/>
          <w:sz w:val="28"/>
          <w:szCs w:val="28"/>
        </w:rPr>
        <w:t xml:space="preserve"> US$</w:t>
      </w:r>
      <w:r w:rsidR="00017157">
        <w:rPr>
          <w:rFonts w:ascii="Arial" w:eastAsia="Times New Roman" w:hAnsi="Arial" w:cs="Arial"/>
          <w:sz w:val="28"/>
          <w:szCs w:val="28"/>
        </w:rPr>
        <w:t xml:space="preserve"> </w:t>
      </w:r>
      <w:proofErr w:type="gramStart"/>
      <w:r w:rsidR="00017157">
        <w:rPr>
          <w:rFonts w:ascii="Arial" w:eastAsia="Times New Roman" w:hAnsi="Arial" w:cs="Arial"/>
          <w:sz w:val="28"/>
          <w:szCs w:val="28"/>
        </w:rPr>
        <w:t xml:space="preserve">(  </w:t>
      </w:r>
      <w:r w:rsidR="00017157" w:rsidRPr="00017157">
        <w:rPr>
          <w:rFonts w:ascii="Arial" w:eastAsia="Times New Roman" w:hAnsi="Arial" w:cs="Arial"/>
          <w:b/>
          <w:sz w:val="28"/>
          <w:szCs w:val="28"/>
        </w:rPr>
        <w:t>25</w:t>
      </w:r>
      <w:proofErr w:type="gramEnd"/>
      <w:r w:rsidR="00017157" w:rsidRPr="00017157">
        <w:rPr>
          <w:rFonts w:ascii="Arial" w:eastAsia="Times New Roman" w:hAnsi="Arial" w:cs="Arial"/>
          <w:b/>
          <w:sz w:val="28"/>
          <w:szCs w:val="28"/>
        </w:rPr>
        <w:t xml:space="preserve"> US$ for students and accompanying people)</w:t>
      </w:r>
    </w:p>
    <w:p w:rsidR="002926A9" w:rsidRPr="00017157" w:rsidRDefault="008E19BA" w:rsidP="008E19BA">
      <w:pPr>
        <w:rPr>
          <w:i/>
          <w:sz w:val="28"/>
          <w:szCs w:val="28"/>
        </w:rPr>
      </w:pPr>
      <w:r w:rsidRPr="00017157">
        <w:rPr>
          <w:rFonts w:ascii="Arial" w:eastAsia="Times New Roman" w:hAnsi="Arial" w:cs="Arial"/>
          <w:i/>
          <w:sz w:val="28"/>
          <w:szCs w:val="28"/>
        </w:rPr>
        <w:t xml:space="preserve">The fee is excluded for </w:t>
      </w:r>
      <w:proofErr w:type="gramStart"/>
      <w:r w:rsidRPr="00017157">
        <w:rPr>
          <w:rFonts w:ascii="Arial" w:eastAsia="Times New Roman" w:hAnsi="Arial" w:cs="Arial"/>
          <w:i/>
          <w:sz w:val="28"/>
          <w:szCs w:val="28"/>
        </w:rPr>
        <w:t xml:space="preserve">Invited </w:t>
      </w:r>
      <w:r w:rsidR="00017157">
        <w:rPr>
          <w:rFonts w:ascii="Arial" w:eastAsia="Times New Roman" w:hAnsi="Arial" w:cs="Arial"/>
          <w:i/>
          <w:sz w:val="28"/>
          <w:szCs w:val="28"/>
        </w:rPr>
        <w:t xml:space="preserve"> </w:t>
      </w:r>
      <w:r w:rsidRPr="00017157">
        <w:rPr>
          <w:rFonts w:ascii="Arial" w:eastAsia="Times New Roman" w:hAnsi="Arial" w:cs="Arial"/>
          <w:i/>
          <w:sz w:val="28"/>
          <w:szCs w:val="28"/>
        </w:rPr>
        <w:t>Speaker</w:t>
      </w:r>
      <w:r w:rsidR="00E0017A" w:rsidRPr="00017157">
        <w:rPr>
          <w:rFonts w:ascii="Arial" w:eastAsia="Times New Roman" w:hAnsi="Arial" w:cs="Arial"/>
          <w:i/>
          <w:sz w:val="28"/>
          <w:szCs w:val="28"/>
        </w:rPr>
        <w:t>s</w:t>
      </w:r>
      <w:proofErr w:type="gramEnd"/>
      <w:r w:rsidR="00E0017A" w:rsidRPr="00017157">
        <w:rPr>
          <w:rFonts w:ascii="Arial" w:eastAsia="Times New Roman" w:hAnsi="Arial" w:cs="Arial"/>
          <w:i/>
          <w:sz w:val="28"/>
          <w:szCs w:val="28"/>
        </w:rPr>
        <w:t xml:space="preserve"> </w:t>
      </w:r>
      <w:r w:rsidR="007D4CE0">
        <w:rPr>
          <w:rFonts w:ascii="Arial" w:eastAsia="Times New Roman" w:hAnsi="Arial" w:cs="Arial"/>
          <w:i/>
          <w:sz w:val="28"/>
          <w:szCs w:val="28"/>
        </w:rPr>
        <w:t>and Members of SPC</w:t>
      </w:r>
      <w:r w:rsidRPr="00017157">
        <w:rPr>
          <w:rFonts w:ascii="Arial" w:eastAsia="Times New Roman" w:hAnsi="Arial" w:cs="Arial"/>
          <w:i/>
          <w:sz w:val="28"/>
          <w:szCs w:val="28"/>
        </w:rPr>
        <w:t xml:space="preserve">. </w:t>
      </w:r>
      <w:r w:rsidR="00017157" w:rsidRPr="00017157">
        <w:rPr>
          <w:rFonts w:ascii="Arial" w:eastAsia="Times New Roman" w:hAnsi="Arial" w:cs="Arial"/>
          <w:i/>
          <w:sz w:val="28"/>
          <w:szCs w:val="28"/>
        </w:rPr>
        <w:t>Conference fee is used for office materials and café breaks)</w:t>
      </w:r>
    </w:p>
    <w:sectPr w:rsidR="002926A9" w:rsidRPr="00017157" w:rsidSect="002926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6AF4"/>
    <w:multiLevelType w:val="hybridMultilevel"/>
    <w:tmpl w:val="BE48653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2E04923"/>
    <w:multiLevelType w:val="multilevel"/>
    <w:tmpl w:val="168E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663"/>
    <w:rsid w:val="00017157"/>
    <w:rsid w:val="000A5656"/>
    <w:rsid w:val="000A77DE"/>
    <w:rsid w:val="000C3383"/>
    <w:rsid w:val="000F467C"/>
    <w:rsid w:val="0012509E"/>
    <w:rsid w:val="001B143F"/>
    <w:rsid w:val="00204D41"/>
    <w:rsid w:val="002851FD"/>
    <w:rsid w:val="002926A9"/>
    <w:rsid w:val="002B209E"/>
    <w:rsid w:val="002B4F02"/>
    <w:rsid w:val="0030770F"/>
    <w:rsid w:val="00324734"/>
    <w:rsid w:val="00346E79"/>
    <w:rsid w:val="003D4C84"/>
    <w:rsid w:val="00470C50"/>
    <w:rsid w:val="004908E9"/>
    <w:rsid w:val="004C260C"/>
    <w:rsid w:val="004E2563"/>
    <w:rsid w:val="0051422B"/>
    <w:rsid w:val="00516773"/>
    <w:rsid w:val="00534FA9"/>
    <w:rsid w:val="00597BAC"/>
    <w:rsid w:val="00617ABC"/>
    <w:rsid w:val="00674AB9"/>
    <w:rsid w:val="00681D22"/>
    <w:rsid w:val="006F3663"/>
    <w:rsid w:val="00723EA0"/>
    <w:rsid w:val="00725C74"/>
    <w:rsid w:val="00743965"/>
    <w:rsid w:val="007620B5"/>
    <w:rsid w:val="007929BC"/>
    <w:rsid w:val="007D4CE0"/>
    <w:rsid w:val="008E19BA"/>
    <w:rsid w:val="009E7D04"/>
    <w:rsid w:val="00A35AE3"/>
    <w:rsid w:val="00A5179D"/>
    <w:rsid w:val="00A96C17"/>
    <w:rsid w:val="00B1716A"/>
    <w:rsid w:val="00B66B17"/>
    <w:rsid w:val="00B9267E"/>
    <w:rsid w:val="00BB418D"/>
    <w:rsid w:val="00BC698D"/>
    <w:rsid w:val="00BD3024"/>
    <w:rsid w:val="00CE0A02"/>
    <w:rsid w:val="00D03551"/>
    <w:rsid w:val="00D73BE3"/>
    <w:rsid w:val="00D7602D"/>
    <w:rsid w:val="00DD7F5D"/>
    <w:rsid w:val="00E0017A"/>
    <w:rsid w:val="00E45660"/>
    <w:rsid w:val="00E752F3"/>
    <w:rsid w:val="00EE4164"/>
    <w:rsid w:val="00F27E94"/>
    <w:rsid w:val="00F81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63"/>
  </w:style>
  <w:style w:type="paragraph" w:styleId="Heading1">
    <w:name w:val="heading 1"/>
    <w:basedOn w:val="Normal"/>
    <w:link w:val="Heading1Char"/>
    <w:uiPriority w:val="9"/>
    <w:qFormat/>
    <w:rsid w:val="006F366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6F36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6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36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663"/>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6F36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6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663"/>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F3663"/>
    <w:pPr>
      <w:spacing w:before="100" w:beforeAutospacing="1" w:after="100" w:afterAutospacing="1" w:line="240" w:lineRule="auto"/>
    </w:pPr>
    <w:rPr>
      <w:rFonts w:eastAsia="Times New Roman" w:cs="Times New Roman"/>
      <w:sz w:val="24"/>
      <w:szCs w:val="24"/>
    </w:rPr>
  </w:style>
  <w:style w:type="paragraph" w:customStyle="1" w:styleId="clear">
    <w:name w:val="clear"/>
    <w:basedOn w:val="Normal"/>
    <w:rsid w:val="006F3663"/>
    <w:pPr>
      <w:spacing w:before="100" w:beforeAutospacing="1" w:after="100" w:afterAutospacing="1" w:line="240" w:lineRule="auto"/>
    </w:pPr>
    <w:rPr>
      <w:rFonts w:eastAsia="Times New Roman" w:cs="Times New Roman"/>
      <w:sz w:val="24"/>
      <w:szCs w:val="24"/>
    </w:rPr>
  </w:style>
  <w:style w:type="paragraph" w:customStyle="1" w:styleId="highlight">
    <w:name w:val="highlight"/>
    <w:basedOn w:val="Normal"/>
    <w:rsid w:val="006F366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F3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63"/>
    <w:rPr>
      <w:rFonts w:ascii="Tahoma" w:hAnsi="Tahoma" w:cs="Tahoma"/>
      <w:sz w:val="16"/>
      <w:szCs w:val="16"/>
    </w:rPr>
  </w:style>
  <w:style w:type="character" w:styleId="Hyperlink">
    <w:name w:val="Hyperlink"/>
    <w:basedOn w:val="DefaultParagraphFont"/>
    <w:uiPriority w:val="99"/>
    <w:unhideWhenUsed/>
    <w:rsid w:val="008E19BA"/>
    <w:rPr>
      <w:color w:val="0000FF" w:themeColor="hyperlink"/>
      <w:u w:val="single"/>
    </w:rPr>
  </w:style>
  <w:style w:type="character" w:styleId="Strong">
    <w:name w:val="Strong"/>
    <w:basedOn w:val="DefaultParagraphFont"/>
    <w:uiPriority w:val="22"/>
    <w:qFormat/>
    <w:rsid w:val="00E0017A"/>
    <w:rPr>
      <w:b/>
      <w:bCs/>
    </w:rPr>
  </w:style>
  <w:style w:type="character" w:styleId="Emphasis">
    <w:name w:val="Emphasis"/>
    <w:basedOn w:val="DefaultParagraphFont"/>
    <w:uiPriority w:val="20"/>
    <w:qFormat/>
    <w:rsid w:val="00E0017A"/>
    <w:rPr>
      <w:i/>
      <w:iCs/>
    </w:rPr>
  </w:style>
  <w:style w:type="character" w:customStyle="1" w:styleId="apple-converted-space">
    <w:name w:val="apple-converted-space"/>
    <w:basedOn w:val="DefaultParagraphFont"/>
    <w:rsid w:val="00E0017A"/>
  </w:style>
</w:styles>
</file>

<file path=word/webSettings.xml><?xml version="1.0" encoding="utf-8"?>
<w:webSettings xmlns:r="http://schemas.openxmlformats.org/officeDocument/2006/relationships" xmlns:w="http://schemas.openxmlformats.org/wordprocessingml/2006/main">
  <w:divs>
    <w:div w:id="468591553">
      <w:bodyDiv w:val="1"/>
      <w:marLeft w:val="0"/>
      <w:marRight w:val="0"/>
      <w:marTop w:val="0"/>
      <w:marBottom w:val="0"/>
      <w:divBdr>
        <w:top w:val="none" w:sz="0" w:space="0" w:color="auto"/>
        <w:left w:val="none" w:sz="0" w:space="0" w:color="auto"/>
        <w:bottom w:val="none" w:sz="0" w:space="0" w:color="auto"/>
        <w:right w:val="none" w:sz="0" w:space="0" w:color="auto"/>
      </w:divBdr>
    </w:div>
    <w:div w:id="17857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on.lehung@hust.edu.vn"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Sonlehungbk4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zunght@pvn.v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son.lehung@hust.edu.vn" TargetMode="External"/><Relationship Id="rId4" Type="http://schemas.openxmlformats.org/officeDocument/2006/relationships/webSettings" Target="webSettings.xml"/><Relationship Id="rId9" Type="http://schemas.openxmlformats.org/officeDocument/2006/relationships/hyperlink" Target="mailto:sonlehungbk4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2015-04-12T13:54:00Z</dcterms:created>
  <dcterms:modified xsi:type="dcterms:W3CDTF">2015-04-12T13:54:00Z</dcterms:modified>
</cp:coreProperties>
</file>